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A" w:rsidRDefault="007B617A" w:rsidP="00710D7F"/>
    <w:p w:rsidR="0039368D" w:rsidRDefault="0039368D" w:rsidP="00710D7F"/>
    <w:p w:rsidR="0039368D" w:rsidRPr="00710D7F" w:rsidRDefault="0039368D" w:rsidP="00710D7F">
      <w:pPr>
        <w:jc w:val="center"/>
        <w:rPr>
          <w:b/>
          <w:sz w:val="28"/>
          <w:szCs w:val="28"/>
        </w:rPr>
      </w:pPr>
      <w:r w:rsidRPr="00710D7F">
        <w:rPr>
          <w:b/>
          <w:sz w:val="28"/>
          <w:szCs w:val="28"/>
        </w:rPr>
        <w:t>OBAVIJEST KORISNICIMA VODNIH USLUGA</w:t>
      </w:r>
      <w:r w:rsidR="000C1946">
        <w:rPr>
          <w:b/>
          <w:sz w:val="28"/>
          <w:szCs w:val="28"/>
        </w:rPr>
        <w:t xml:space="preserve"> </w:t>
      </w:r>
    </w:p>
    <w:p w:rsidR="005B29B3" w:rsidRDefault="005B29B3" w:rsidP="000C1946">
      <w:pPr>
        <w:ind w:firstLine="708"/>
      </w:pPr>
    </w:p>
    <w:p w:rsidR="005B29B3" w:rsidRDefault="005B29B3" w:rsidP="000C1946">
      <w:pPr>
        <w:ind w:firstLine="708"/>
      </w:pPr>
      <w:r>
        <w:t>Poštovani</w:t>
      </w:r>
      <w:r w:rsidR="00AB4ADA">
        <w:t xml:space="preserve"> korisnici</w:t>
      </w:r>
      <w:r>
        <w:t>,</w:t>
      </w:r>
    </w:p>
    <w:p w:rsidR="00AB4ADA" w:rsidRDefault="00AB4ADA" w:rsidP="000C1946">
      <w:pPr>
        <w:ind w:firstLine="708"/>
      </w:pPr>
      <w:r>
        <w:t xml:space="preserve">nastavno na zaprimljenu Obavijest Podravske banke d.d. o uvođenju naknade za plaćanje računa izdanih od strane TEKIJE d.o.o., obavještavamo Vas da je Podravska banka d.d. s danom 24.02.2023. godine uvela naknadu za plaćanje računa TEKIJE d.o.o. </w:t>
      </w:r>
      <w:r w:rsidR="003C4FA8">
        <w:t xml:space="preserve">putem navedene banke a  </w:t>
      </w:r>
      <w:r>
        <w:t>koja iznosi 0,16 EUR (1,20 HRK) po transakciji neovisno o iznosu same transakcije.  Navedena naknada odnosi se na gotovinske uplate i bezgotovinski prijenos u korist poslovnih računa TEKIJE d.o.o.</w:t>
      </w:r>
    </w:p>
    <w:p w:rsidR="00AB4ADA" w:rsidRDefault="00AB4ADA" w:rsidP="000C1946">
      <w:pPr>
        <w:ind w:firstLine="708"/>
      </w:pPr>
      <w:r>
        <w:t xml:space="preserve">Napominjemo da se računi izdani od strane TEKIJE d.o.o. i dalje bez naknade mogu podmirivati na </w:t>
      </w:r>
      <w:r w:rsidR="001A05A4">
        <w:t>blagajni TEKIJ</w:t>
      </w:r>
      <w:r>
        <w:t>E d.o.o., koja se nalazi u sklopu Upravne zgrade TEKIJE d.o.o., Vodovodna 1 u Požegi.</w:t>
      </w:r>
    </w:p>
    <w:p w:rsidR="00710D7F" w:rsidRDefault="00710D7F" w:rsidP="00710D7F">
      <w:pPr>
        <w:ind w:firstLine="708"/>
      </w:pPr>
      <w:r>
        <w:t xml:space="preserve">U slučaju eventualnih nejasnoća i daljnjih potrebnih pojašnjenja, molimo Vas da nas kontaktirate na brojeve telefona: 034/312-470 (Odjel računovodstva i financija) i 034/312- 469 (Odjel komercijalnih poslova) ili na e-mail </w:t>
      </w:r>
      <w:hyperlink r:id="rId8" w:history="1">
        <w:r w:rsidRPr="001F72B8">
          <w:rPr>
            <w:rStyle w:val="Hiperveza"/>
          </w:rPr>
          <w:t>info@tekija.hr</w:t>
        </w:r>
      </w:hyperlink>
      <w:r>
        <w:t>.</w:t>
      </w:r>
    </w:p>
    <w:p w:rsidR="00E210DD" w:rsidRDefault="00E210DD" w:rsidP="00710D7F">
      <w:pPr>
        <w:ind w:firstLine="708"/>
      </w:pPr>
    </w:p>
    <w:p w:rsidR="00710D7F" w:rsidRDefault="00710D7F" w:rsidP="00710D7F">
      <w:pPr>
        <w:ind w:firstLine="708"/>
      </w:pPr>
      <w:r>
        <w:t>S poštovanjem,</w:t>
      </w:r>
    </w:p>
    <w:p w:rsidR="00710D7F" w:rsidRPr="00710D7F" w:rsidRDefault="00710D7F" w:rsidP="00710D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TEKIJA d.o.o.</w:t>
      </w:r>
    </w:p>
    <w:p w:rsidR="0039368D" w:rsidRDefault="0039368D" w:rsidP="00710D7F"/>
    <w:p w:rsidR="0039368D" w:rsidRPr="0039368D" w:rsidRDefault="0039368D" w:rsidP="00710D7F"/>
    <w:sectPr w:rsidR="0039368D" w:rsidRPr="0039368D" w:rsidSect="00DF1AAC">
      <w:head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F2" w:rsidRDefault="00EA73F2" w:rsidP="00710D7F">
      <w:r>
        <w:separator/>
      </w:r>
    </w:p>
  </w:endnote>
  <w:endnote w:type="continuationSeparator" w:id="0">
    <w:p w:rsidR="00EA73F2" w:rsidRDefault="00EA73F2" w:rsidP="007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F2" w:rsidRDefault="00EA73F2" w:rsidP="00710D7F">
      <w:r>
        <w:separator/>
      </w:r>
    </w:p>
  </w:footnote>
  <w:footnote w:type="continuationSeparator" w:id="0">
    <w:p w:rsidR="00EA73F2" w:rsidRDefault="00EA73F2" w:rsidP="0071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C9" w:rsidRPr="00710D7F" w:rsidRDefault="00BC1CC9" w:rsidP="00710D7F">
    <w:pPr>
      <w:pStyle w:val="Zaglavlje"/>
      <w:pBdr>
        <w:bottom w:val="single" w:sz="4" w:space="1" w:color="auto"/>
      </w:pBdr>
      <w:rPr>
        <w:sz w:val="20"/>
        <w:szCs w:val="20"/>
      </w:rPr>
    </w:pPr>
    <w:r w:rsidRPr="00710D7F">
      <w:rPr>
        <w:noProof/>
        <w:sz w:val="20"/>
        <w:szCs w:val="20"/>
        <w:lang w:eastAsia="hr-HR"/>
      </w:rPr>
      <w:drawing>
        <wp:anchor distT="0" distB="0" distL="114300" distR="114300" simplePos="0" relativeHeight="251658240" behindDoc="1" locked="0" layoutInCell="1" allowOverlap="1" wp14:anchorId="2904E920" wp14:editId="3C704A8A">
          <wp:simplePos x="0" y="0"/>
          <wp:positionH relativeFrom="column">
            <wp:posOffset>19685</wp:posOffset>
          </wp:positionH>
          <wp:positionV relativeFrom="paragraph">
            <wp:posOffset>-278130</wp:posOffset>
          </wp:positionV>
          <wp:extent cx="1353185" cy="494030"/>
          <wp:effectExtent l="0" t="0" r="0" b="1270"/>
          <wp:wrapThrough wrapText="bothSides">
            <wp:wrapPolygon edited="0">
              <wp:start x="0" y="0"/>
              <wp:lineTo x="0" y="20823"/>
              <wp:lineTo x="21286" y="20823"/>
              <wp:lineTo x="21286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D7F">
      <w:rPr>
        <w:sz w:val="20"/>
        <w:szCs w:val="20"/>
      </w:rPr>
      <w:t xml:space="preserve">                                                 d.o.o. za obavljanje vodnih usluga, Vodovodna 1, 34000 Požega* MB:3322157 * OIB:57790565988   </w:t>
    </w:r>
  </w:p>
  <w:p w:rsidR="0039368D" w:rsidRPr="00710D7F" w:rsidRDefault="0039368D" w:rsidP="00710D7F">
    <w:pPr>
      <w:pStyle w:val="Zaglavlje"/>
      <w:pBdr>
        <w:bottom w:val="single" w:sz="4" w:space="1" w:color="auto"/>
      </w:pBdr>
      <w:rPr>
        <w:sz w:val="20"/>
        <w:szCs w:val="20"/>
      </w:rPr>
    </w:pPr>
    <w:r w:rsidRPr="00710D7F">
      <w:rPr>
        <w:sz w:val="20"/>
        <w:szCs w:val="20"/>
      </w:rPr>
      <w:t xml:space="preserve">                                            </w:t>
    </w:r>
    <w:proofErr w:type="spellStart"/>
    <w:r w:rsidRPr="00710D7F">
      <w:rPr>
        <w:sz w:val="20"/>
        <w:szCs w:val="20"/>
      </w:rPr>
      <w:t>Tel</w:t>
    </w:r>
    <w:proofErr w:type="spellEnd"/>
    <w:r w:rsidRPr="00710D7F">
      <w:rPr>
        <w:sz w:val="20"/>
        <w:szCs w:val="20"/>
      </w:rPr>
      <w:t xml:space="preserve">: 034-312-450, </w:t>
    </w:r>
    <w:proofErr w:type="spellStart"/>
    <w:r w:rsidRPr="00710D7F">
      <w:rPr>
        <w:sz w:val="20"/>
        <w:szCs w:val="20"/>
      </w:rPr>
      <w:t>Fax</w:t>
    </w:r>
    <w:proofErr w:type="spellEnd"/>
    <w:r w:rsidRPr="00710D7F">
      <w:rPr>
        <w:sz w:val="20"/>
        <w:szCs w:val="20"/>
      </w:rPr>
      <w:t>: 034-312-480  IBAN: HR9023860021120011090   e-mail: info@</w:t>
    </w:r>
    <w:proofErr w:type="spellStart"/>
    <w:r w:rsidRPr="00710D7F">
      <w:rPr>
        <w:sz w:val="20"/>
        <w:szCs w:val="20"/>
      </w:rPr>
      <w:t>tekija.hr</w:t>
    </w:r>
    <w:proofErr w:type="spellEnd"/>
  </w:p>
  <w:p w:rsidR="00BC1CC9" w:rsidRPr="00710D7F" w:rsidRDefault="00BC1CC9" w:rsidP="00710D7F">
    <w:pPr>
      <w:pStyle w:val="Zaglavlje"/>
      <w:pBdr>
        <w:bottom w:val="single" w:sz="4" w:space="1" w:color="auto"/>
      </w:pBdr>
      <w:rPr>
        <w:sz w:val="20"/>
        <w:szCs w:val="20"/>
      </w:rPr>
    </w:pPr>
  </w:p>
  <w:p w:rsidR="00BC1CC9" w:rsidRDefault="00BC1CC9" w:rsidP="00710D7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B6"/>
    <w:rsid w:val="00006216"/>
    <w:rsid w:val="000219CA"/>
    <w:rsid w:val="00043A1C"/>
    <w:rsid w:val="00056B2E"/>
    <w:rsid w:val="000C1946"/>
    <w:rsid w:val="001A05A4"/>
    <w:rsid w:val="001A7A25"/>
    <w:rsid w:val="001E5FE2"/>
    <w:rsid w:val="002730E4"/>
    <w:rsid w:val="00286D55"/>
    <w:rsid w:val="002F5CBA"/>
    <w:rsid w:val="003444AD"/>
    <w:rsid w:val="0039368D"/>
    <w:rsid w:val="003C4FA8"/>
    <w:rsid w:val="0043485D"/>
    <w:rsid w:val="004864F1"/>
    <w:rsid w:val="00570BAC"/>
    <w:rsid w:val="005B29B3"/>
    <w:rsid w:val="0064232E"/>
    <w:rsid w:val="00671819"/>
    <w:rsid w:val="00690FA3"/>
    <w:rsid w:val="00710D7F"/>
    <w:rsid w:val="00711B9E"/>
    <w:rsid w:val="007910C0"/>
    <w:rsid w:val="007B617A"/>
    <w:rsid w:val="00874EE9"/>
    <w:rsid w:val="008D35A9"/>
    <w:rsid w:val="009B796C"/>
    <w:rsid w:val="00AB4ADA"/>
    <w:rsid w:val="00AD1A06"/>
    <w:rsid w:val="00AD1BCA"/>
    <w:rsid w:val="00BC1CC9"/>
    <w:rsid w:val="00BF7E53"/>
    <w:rsid w:val="00C901BF"/>
    <w:rsid w:val="00D15BBA"/>
    <w:rsid w:val="00DF1AAC"/>
    <w:rsid w:val="00E210DD"/>
    <w:rsid w:val="00EA73F2"/>
    <w:rsid w:val="00F10DF3"/>
    <w:rsid w:val="00F337B6"/>
    <w:rsid w:val="00FA3A5E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7F"/>
    <w:pPr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7B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2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CA"/>
  </w:style>
  <w:style w:type="paragraph" w:styleId="Podnoje">
    <w:name w:val="footer"/>
    <w:basedOn w:val="Normal"/>
    <w:link w:val="PodnojeChar"/>
    <w:uiPriority w:val="99"/>
    <w:unhideWhenUsed/>
    <w:rsid w:val="0002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CA"/>
  </w:style>
  <w:style w:type="character" w:styleId="Hiperveza">
    <w:name w:val="Hyperlink"/>
    <w:basedOn w:val="Zadanifontodlomka"/>
    <w:uiPriority w:val="99"/>
    <w:unhideWhenUsed/>
    <w:rsid w:val="00710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7F"/>
    <w:pPr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7B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2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CA"/>
  </w:style>
  <w:style w:type="paragraph" w:styleId="Podnoje">
    <w:name w:val="footer"/>
    <w:basedOn w:val="Normal"/>
    <w:link w:val="PodnojeChar"/>
    <w:uiPriority w:val="99"/>
    <w:unhideWhenUsed/>
    <w:rsid w:val="0002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CA"/>
  </w:style>
  <w:style w:type="character" w:styleId="Hiperveza">
    <w:name w:val="Hyperlink"/>
    <w:basedOn w:val="Zadanifontodlomka"/>
    <w:uiPriority w:val="99"/>
    <w:unhideWhenUsed/>
    <w:rsid w:val="00710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ij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ED6D-6298-4598-BC6A-C283A83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Prpić</dc:creator>
  <cp:lastModifiedBy>Krunoslav Prpić</cp:lastModifiedBy>
  <cp:revision>4</cp:revision>
  <cp:lastPrinted>2023-01-25T10:52:00Z</cp:lastPrinted>
  <dcterms:created xsi:type="dcterms:W3CDTF">2023-04-04T11:40:00Z</dcterms:created>
  <dcterms:modified xsi:type="dcterms:W3CDTF">2023-04-05T08:13:00Z</dcterms:modified>
</cp:coreProperties>
</file>