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8" w:type="dxa"/>
        <w:tblInd w:w="108" w:type="dxa"/>
        <w:tblLook w:val="0000" w:firstRow="0" w:lastRow="0" w:firstColumn="0" w:lastColumn="0" w:noHBand="0" w:noVBand="0"/>
      </w:tblPr>
      <w:tblGrid>
        <w:gridCol w:w="756"/>
        <w:gridCol w:w="6936"/>
        <w:gridCol w:w="1496"/>
      </w:tblGrid>
      <w:tr w:rsidR="001723EB" w:rsidTr="00E11377">
        <w:trPr>
          <w:trHeight w:val="36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5E0B85" w:rsidP="00207E18">
            <w:pPr>
              <w:pStyle w:val="Naslov9"/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36513</wp:posOffset>
                  </wp:positionV>
                  <wp:extent cx="1866900" cy="428625"/>
                  <wp:effectExtent l="19050" t="0" r="0" b="0"/>
                  <wp:wrapNone/>
                  <wp:docPr id="1792" name="Picture 1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3EB" w:rsidTr="00E11377">
        <w:trPr>
          <w:trHeight w:val="199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3EB" w:rsidTr="00E11377">
        <w:trPr>
          <w:trHeight w:val="199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3EB" w:rsidRPr="00D202B3" w:rsidTr="00E11377">
        <w:trPr>
          <w:trHeight w:val="199"/>
        </w:trPr>
        <w:tc>
          <w:tcPr>
            <w:tcW w:w="7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3EB" w:rsidRPr="00D34F88" w:rsidRDefault="001723EB" w:rsidP="00E113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34F88">
              <w:rPr>
                <w:rFonts w:ascii="Tahoma" w:hAnsi="Tahoma" w:cs="Tahoma"/>
                <w:sz w:val="18"/>
                <w:szCs w:val="18"/>
                <w:lang w:val="pl-PL"/>
              </w:rPr>
              <w:t>d.o.o za obavljanje vodnih usluga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3EB" w:rsidRPr="00D202B3" w:rsidRDefault="001723EB" w:rsidP="00E1137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1723EB" w:rsidTr="007F583A">
        <w:trPr>
          <w:trHeight w:val="300"/>
        </w:trPr>
        <w:tc>
          <w:tcPr>
            <w:tcW w:w="76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723EB" w:rsidRPr="00D34F88" w:rsidRDefault="001723EB" w:rsidP="00E11377">
            <w:pPr>
              <w:rPr>
                <w:rFonts w:ascii="Tahoma" w:hAnsi="Tahoma" w:cs="Tahoma"/>
                <w:sz w:val="18"/>
                <w:szCs w:val="18"/>
              </w:rPr>
            </w:pPr>
            <w:r w:rsidRPr="00D34F88">
              <w:rPr>
                <w:rFonts w:ascii="Tahoma" w:hAnsi="Tahoma" w:cs="Tahoma"/>
                <w:sz w:val="18"/>
                <w:szCs w:val="18"/>
              </w:rPr>
              <w:t>Vodovodna 1, Požega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723EB" w:rsidRDefault="001723EB" w:rsidP="00E113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3EB" w:rsidTr="007F583A">
        <w:trPr>
          <w:trHeight w:val="109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00FF00" w:fill="auto"/>
            <w:noWrap/>
            <w:vAlign w:val="bottom"/>
          </w:tcPr>
          <w:p w:rsidR="001723EB" w:rsidRPr="007F583A" w:rsidRDefault="001723EB" w:rsidP="00E113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solid" w:color="00FF00" w:fill="auto"/>
            <w:noWrap/>
            <w:vAlign w:val="bottom"/>
          </w:tcPr>
          <w:p w:rsidR="001723EB" w:rsidRPr="007F583A" w:rsidRDefault="001723EB" w:rsidP="00E113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solid" w:color="00FF00" w:fill="auto"/>
            <w:noWrap/>
            <w:vAlign w:val="bottom"/>
          </w:tcPr>
          <w:p w:rsidR="001723EB" w:rsidRDefault="001723EB" w:rsidP="00E113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29041E" w:rsidRPr="007F583A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7F583A">
        <w:rPr>
          <w:rFonts w:ascii="Tahoma" w:hAnsi="Tahoma" w:cs="Tahoma"/>
          <w:b/>
          <w:sz w:val="28"/>
          <w:szCs w:val="28"/>
        </w:rPr>
        <w:t>G</w:t>
      </w:r>
      <w:r w:rsidR="00D34F88" w:rsidRPr="007F583A">
        <w:rPr>
          <w:rFonts w:ascii="Tahoma" w:hAnsi="Tahoma" w:cs="Tahoma"/>
          <w:b/>
          <w:sz w:val="28"/>
          <w:szCs w:val="28"/>
        </w:rPr>
        <w:t>ODIŠNJE</w:t>
      </w:r>
      <w:r w:rsidRPr="007F583A">
        <w:rPr>
          <w:rFonts w:ascii="Tahoma" w:hAnsi="Tahoma" w:cs="Tahoma"/>
          <w:b/>
          <w:sz w:val="28"/>
          <w:szCs w:val="28"/>
        </w:rPr>
        <w:t xml:space="preserve"> </w:t>
      </w:r>
      <w:r w:rsidR="00D34F88" w:rsidRPr="007F583A">
        <w:rPr>
          <w:rFonts w:ascii="Tahoma" w:hAnsi="Tahoma" w:cs="Tahoma"/>
          <w:b/>
          <w:sz w:val="28"/>
          <w:szCs w:val="28"/>
        </w:rPr>
        <w:t>IZVJEŠĆE O STANJU</w:t>
      </w:r>
      <w:r w:rsidR="0029041E" w:rsidRPr="007F583A">
        <w:rPr>
          <w:rFonts w:ascii="Tahoma" w:hAnsi="Tahoma" w:cs="Tahoma"/>
          <w:b/>
          <w:sz w:val="28"/>
          <w:szCs w:val="28"/>
        </w:rPr>
        <w:t xml:space="preserve"> T</w:t>
      </w:r>
      <w:r w:rsidR="00D34F88" w:rsidRPr="007F583A">
        <w:rPr>
          <w:rFonts w:ascii="Tahoma" w:hAnsi="Tahoma" w:cs="Tahoma"/>
          <w:b/>
          <w:sz w:val="28"/>
          <w:szCs w:val="28"/>
        </w:rPr>
        <w:t>EKIJA</w:t>
      </w:r>
      <w:r w:rsidR="0029041E" w:rsidRPr="007F583A">
        <w:rPr>
          <w:rFonts w:ascii="Tahoma" w:hAnsi="Tahoma" w:cs="Tahoma"/>
          <w:b/>
          <w:sz w:val="28"/>
          <w:szCs w:val="28"/>
        </w:rPr>
        <w:t xml:space="preserve"> </w:t>
      </w:r>
      <w:r w:rsidR="00D34F88" w:rsidRPr="007F583A">
        <w:rPr>
          <w:rFonts w:ascii="Tahoma" w:hAnsi="Tahoma" w:cs="Tahoma"/>
          <w:b/>
          <w:sz w:val="28"/>
          <w:szCs w:val="28"/>
        </w:rPr>
        <w:t>D.O.O.</w:t>
      </w:r>
      <w:r w:rsidR="0029041E" w:rsidRPr="007F583A">
        <w:rPr>
          <w:rFonts w:ascii="Tahoma" w:hAnsi="Tahoma" w:cs="Tahoma"/>
          <w:b/>
          <w:sz w:val="28"/>
          <w:szCs w:val="28"/>
        </w:rPr>
        <w:t xml:space="preserve"> </w:t>
      </w:r>
      <w:r w:rsidR="00D34F88" w:rsidRPr="007F583A">
        <w:rPr>
          <w:rFonts w:ascii="Tahoma" w:hAnsi="Tahoma" w:cs="Tahoma"/>
          <w:b/>
          <w:sz w:val="28"/>
          <w:szCs w:val="28"/>
        </w:rPr>
        <w:t>I</w:t>
      </w:r>
      <w:r w:rsidR="0029041E" w:rsidRPr="007F583A">
        <w:rPr>
          <w:rFonts w:ascii="Tahoma" w:hAnsi="Tahoma" w:cs="Tahoma"/>
          <w:b/>
          <w:sz w:val="28"/>
          <w:szCs w:val="28"/>
        </w:rPr>
        <w:t xml:space="preserve"> </w:t>
      </w:r>
    </w:p>
    <w:p w:rsidR="001723EB" w:rsidRPr="007F583A" w:rsidRDefault="0029041E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7F583A">
        <w:rPr>
          <w:rFonts w:ascii="Tahoma" w:hAnsi="Tahoma" w:cs="Tahoma"/>
          <w:b/>
          <w:sz w:val="28"/>
          <w:szCs w:val="28"/>
        </w:rPr>
        <w:t>I</w:t>
      </w:r>
      <w:r w:rsidR="00D34F88" w:rsidRPr="007F583A">
        <w:rPr>
          <w:rFonts w:ascii="Tahoma" w:hAnsi="Tahoma" w:cs="Tahoma"/>
          <w:b/>
          <w:sz w:val="28"/>
          <w:szCs w:val="28"/>
        </w:rPr>
        <w:t>ZVJEŠĆE</w:t>
      </w:r>
      <w:r w:rsidRPr="007F583A">
        <w:rPr>
          <w:rFonts w:ascii="Tahoma" w:hAnsi="Tahoma" w:cs="Tahoma"/>
          <w:b/>
          <w:sz w:val="28"/>
          <w:szCs w:val="28"/>
        </w:rPr>
        <w:t xml:space="preserve"> </w:t>
      </w:r>
      <w:r w:rsidR="00D34F88" w:rsidRPr="007F583A">
        <w:rPr>
          <w:rFonts w:ascii="Tahoma" w:hAnsi="Tahoma" w:cs="Tahoma"/>
          <w:b/>
          <w:sz w:val="28"/>
          <w:szCs w:val="28"/>
        </w:rPr>
        <w:t>POSLOVODSTVA</w:t>
      </w:r>
      <w:r w:rsidR="001723EB" w:rsidRPr="007F583A">
        <w:rPr>
          <w:rFonts w:ascii="Tahoma" w:hAnsi="Tahoma" w:cs="Tahoma"/>
          <w:b/>
          <w:sz w:val="28"/>
          <w:szCs w:val="28"/>
        </w:rPr>
        <w:t xml:space="preserve"> </w:t>
      </w:r>
    </w:p>
    <w:p w:rsidR="001723EB" w:rsidRPr="007F583A" w:rsidRDefault="00D34F88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7F583A">
        <w:rPr>
          <w:rFonts w:ascii="Tahoma" w:hAnsi="Tahoma" w:cs="Tahoma"/>
          <w:b/>
          <w:sz w:val="28"/>
          <w:szCs w:val="28"/>
        </w:rPr>
        <w:t>ZA</w:t>
      </w:r>
      <w:r w:rsidR="001723EB" w:rsidRPr="007F583A">
        <w:rPr>
          <w:rFonts w:ascii="Tahoma" w:hAnsi="Tahoma" w:cs="Tahoma"/>
          <w:b/>
          <w:sz w:val="28"/>
          <w:szCs w:val="28"/>
        </w:rPr>
        <w:t xml:space="preserve"> 201</w:t>
      </w:r>
      <w:r w:rsidR="00A16780">
        <w:rPr>
          <w:rFonts w:ascii="Tahoma" w:hAnsi="Tahoma" w:cs="Tahoma"/>
          <w:b/>
          <w:sz w:val="28"/>
          <w:szCs w:val="28"/>
        </w:rPr>
        <w:t>8</w:t>
      </w:r>
      <w:r w:rsidR="001723EB" w:rsidRPr="007F583A">
        <w:rPr>
          <w:rFonts w:ascii="Tahoma" w:hAnsi="Tahoma" w:cs="Tahoma"/>
          <w:b/>
          <w:sz w:val="28"/>
          <w:szCs w:val="28"/>
        </w:rPr>
        <w:t xml:space="preserve">. </w:t>
      </w:r>
      <w:r w:rsidRPr="007F583A">
        <w:rPr>
          <w:rFonts w:ascii="Tahoma" w:hAnsi="Tahoma" w:cs="Tahoma"/>
          <w:b/>
          <w:sz w:val="28"/>
          <w:szCs w:val="28"/>
        </w:rPr>
        <w:t>GODINU</w:t>
      </w:r>
      <w:r w:rsidR="001723EB" w:rsidRPr="007F583A">
        <w:rPr>
          <w:rFonts w:ascii="Tahoma" w:hAnsi="Tahoma" w:cs="Tahoma"/>
          <w:b/>
          <w:sz w:val="28"/>
          <w:szCs w:val="28"/>
        </w:rPr>
        <w:t xml:space="preserve"> </w:t>
      </w:r>
    </w:p>
    <w:p w:rsidR="001723EB" w:rsidRPr="00D0124C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29041E" w:rsidRDefault="0029041E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D34F88" w:rsidRPr="008111DB" w:rsidRDefault="00D34F88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0F3231" w:rsidP="001723EB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Požega,</w:t>
      </w:r>
      <w:r w:rsidR="00550E7E">
        <w:rPr>
          <w:b/>
          <w:sz w:val="20"/>
        </w:rPr>
        <w:t xml:space="preserve"> </w:t>
      </w:r>
      <w:r w:rsidR="00C812FB">
        <w:rPr>
          <w:b/>
          <w:sz w:val="20"/>
        </w:rPr>
        <w:t>travanj</w:t>
      </w:r>
      <w:r w:rsidR="00550E7E">
        <w:rPr>
          <w:b/>
          <w:sz w:val="20"/>
        </w:rPr>
        <w:t xml:space="preserve"> 201</w:t>
      </w:r>
      <w:r w:rsidR="00A16780">
        <w:rPr>
          <w:b/>
          <w:sz w:val="20"/>
        </w:rPr>
        <w:t>9</w:t>
      </w:r>
      <w:r w:rsidR="00A41D2E">
        <w:rPr>
          <w:b/>
          <w:sz w:val="20"/>
        </w:rPr>
        <w:t>.</w:t>
      </w:r>
    </w:p>
    <w:p w:rsidR="007F583A" w:rsidRPr="00D0124C" w:rsidRDefault="007F583A" w:rsidP="001723EB">
      <w:pPr>
        <w:spacing w:line="360" w:lineRule="auto"/>
        <w:jc w:val="center"/>
        <w:rPr>
          <w:b/>
          <w:sz w:val="20"/>
        </w:rPr>
      </w:pPr>
    </w:p>
    <w:p w:rsidR="00C52DCF" w:rsidRDefault="00C52DCF" w:rsidP="00C52DCF">
      <w:p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lastRenderedPageBreak/>
        <w:t>Sadržaj:</w:t>
      </w:r>
    </w:p>
    <w:p w:rsidR="00C52DCF" w:rsidRDefault="00C52DCF" w:rsidP="00C52DCF">
      <w:pPr>
        <w:pStyle w:val="Odlomakpopisa"/>
        <w:numPr>
          <w:ilvl w:val="0"/>
          <w:numId w:val="12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Financijska izvješća</w:t>
      </w:r>
    </w:p>
    <w:p w:rsidR="00C52DCF" w:rsidRDefault="00C52DCF" w:rsidP="00C52DCF">
      <w:pPr>
        <w:pStyle w:val="Odlomakpopisa"/>
        <w:numPr>
          <w:ilvl w:val="1"/>
          <w:numId w:val="13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Bilanca stanja na dan 31.12.201</w:t>
      </w:r>
      <w:r w:rsidR="00A16780">
        <w:rPr>
          <w:b/>
          <w:sz w:val="28"/>
          <w:szCs w:val="28"/>
          <w:lang w:val="it-IT"/>
        </w:rPr>
        <w:t>8</w:t>
      </w:r>
      <w:r>
        <w:rPr>
          <w:b/>
          <w:sz w:val="28"/>
          <w:szCs w:val="28"/>
          <w:lang w:val="it-IT"/>
        </w:rPr>
        <w:t>.</w:t>
      </w:r>
    </w:p>
    <w:p w:rsidR="00C52DCF" w:rsidRDefault="00C52DCF" w:rsidP="00C52DCF">
      <w:pPr>
        <w:pStyle w:val="Odlomakpopisa"/>
        <w:numPr>
          <w:ilvl w:val="1"/>
          <w:numId w:val="13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Račun dobiti i gubitka za razdoblje od 01.01.201</w:t>
      </w:r>
      <w:r w:rsidR="00A16780">
        <w:rPr>
          <w:b/>
          <w:sz w:val="28"/>
          <w:szCs w:val="28"/>
          <w:lang w:val="it-IT"/>
        </w:rPr>
        <w:t>8</w:t>
      </w:r>
      <w:r>
        <w:rPr>
          <w:b/>
          <w:sz w:val="28"/>
          <w:szCs w:val="28"/>
          <w:lang w:val="it-IT"/>
        </w:rPr>
        <w:t>. do 31.12.201</w:t>
      </w:r>
      <w:r w:rsidR="00A16780">
        <w:rPr>
          <w:b/>
          <w:sz w:val="28"/>
          <w:szCs w:val="28"/>
          <w:lang w:val="it-IT"/>
        </w:rPr>
        <w:t>8</w:t>
      </w:r>
      <w:r>
        <w:rPr>
          <w:b/>
          <w:sz w:val="28"/>
          <w:szCs w:val="28"/>
          <w:lang w:val="it-IT"/>
        </w:rPr>
        <w:t>.</w:t>
      </w:r>
    </w:p>
    <w:p w:rsidR="00C52DCF" w:rsidRDefault="00C52DCF" w:rsidP="00C52DCF">
      <w:pPr>
        <w:pStyle w:val="Odlomakpopisa"/>
        <w:numPr>
          <w:ilvl w:val="1"/>
          <w:numId w:val="13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Izvještaj o novčanim tokovima – Indirektna metoda u razdoblju od 01.01.201</w:t>
      </w:r>
      <w:r w:rsidR="00A16780">
        <w:rPr>
          <w:b/>
          <w:sz w:val="28"/>
          <w:szCs w:val="28"/>
          <w:lang w:val="it-IT"/>
        </w:rPr>
        <w:t>8</w:t>
      </w:r>
      <w:r>
        <w:rPr>
          <w:b/>
          <w:sz w:val="28"/>
          <w:szCs w:val="28"/>
          <w:lang w:val="it-IT"/>
        </w:rPr>
        <w:t>. do 31.12.201</w:t>
      </w:r>
      <w:r w:rsidR="00A16780">
        <w:rPr>
          <w:b/>
          <w:sz w:val="28"/>
          <w:szCs w:val="28"/>
          <w:lang w:val="it-IT"/>
        </w:rPr>
        <w:t>8</w:t>
      </w:r>
      <w:r>
        <w:rPr>
          <w:b/>
          <w:sz w:val="28"/>
          <w:szCs w:val="28"/>
          <w:lang w:val="it-IT"/>
        </w:rPr>
        <w:t>.</w:t>
      </w:r>
    </w:p>
    <w:p w:rsidR="00C52DCF" w:rsidRDefault="00C52DCF" w:rsidP="00C52DCF">
      <w:pPr>
        <w:pStyle w:val="Odlomakpopisa"/>
        <w:numPr>
          <w:ilvl w:val="1"/>
          <w:numId w:val="13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Izvješće o promjenama kapitala</w:t>
      </w:r>
    </w:p>
    <w:p w:rsidR="00C52DCF" w:rsidRDefault="00C52DCF" w:rsidP="00C52DCF">
      <w:pPr>
        <w:pStyle w:val="Odlomakpopisa"/>
        <w:numPr>
          <w:ilvl w:val="1"/>
          <w:numId w:val="13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Bilješke uz financijska  izvješća</w:t>
      </w:r>
    </w:p>
    <w:p w:rsidR="00C52DCF" w:rsidRDefault="00C52DCF" w:rsidP="00C52DCF">
      <w:pPr>
        <w:pStyle w:val="Odlomakpopisa"/>
        <w:numPr>
          <w:ilvl w:val="0"/>
          <w:numId w:val="13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Izvješće revizora</w:t>
      </w:r>
    </w:p>
    <w:p w:rsidR="00C52DCF" w:rsidRPr="00C52DCF" w:rsidRDefault="00C52DCF" w:rsidP="00C52DCF">
      <w:pPr>
        <w:pStyle w:val="Odlomakpopisa"/>
        <w:numPr>
          <w:ilvl w:val="0"/>
          <w:numId w:val="13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Izvješće poslovodstva</w:t>
      </w: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  <w:r w:rsidRPr="00C52DCF">
        <w:rPr>
          <w:b/>
          <w:noProof/>
          <w:sz w:val="28"/>
          <w:szCs w:val="28"/>
          <w:lang w:val="hr-HR"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60960</wp:posOffset>
            </wp:positionV>
            <wp:extent cx="2044700" cy="704850"/>
            <wp:effectExtent l="19050" t="0" r="0" b="0"/>
            <wp:wrapNone/>
            <wp:docPr id="14" name="Picture 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11" cy="70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tbl>
      <w:tblPr>
        <w:tblW w:w="9188" w:type="dxa"/>
        <w:tblInd w:w="108" w:type="dxa"/>
        <w:tblLook w:val="0000" w:firstRow="0" w:lastRow="0" w:firstColumn="0" w:lastColumn="0" w:noHBand="0" w:noVBand="0"/>
      </w:tblPr>
      <w:tblGrid>
        <w:gridCol w:w="756"/>
        <w:gridCol w:w="6936"/>
        <w:gridCol w:w="1496"/>
      </w:tblGrid>
      <w:tr w:rsidR="00C52DCF" w:rsidRPr="00D202B3" w:rsidTr="00B115AB">
        <w:trPr>
          <w:trHeight w:val="199"/>
        </w:trPr>
        <w:tc>
          <w:tcPr>
            <w:tcW w:w="7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DCF" w:rsidRPr="00D202B3" w:rsidRDefault="00C52DCF" w:rsidP="00B115AB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D202B3">
              <w:rPr>
                <w:rFonts w:ascii="Tahoma" w:hAnsi="Tahoma" w:cs="Tahoma"/>
                <w:sz w:val="20"/>
                <w:szCs w:val="20"/>
                <w:lang w:val="pl-PL"/>
              </w:rPr>
              <w:t xml:space="preserve">d.o.o za obavljanje 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vodnih usluga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DCF" w:rsidRPr="00D202B3" w:rsidRDefault="00C52DCF" w:rsidP="00B115AB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52DCF" w:rsidTr="00B115AB">
        <w:trPr>
          <w:trHeight w:val="300"/>
        </w:trPr>
        <w:tc>
          <w:tcPr>
            <w:tcW w:w="7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DCF" w:rsidRDefault="00C52DCF" w:rsidP="00B115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Vodovodna 1, Požega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DCF" w:rsidRDefault="00C52DCF" w:rsidP="00B115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CF" w:rsidTr="00B115AB">
        <w:trPr>
          <w:trHeight w:val="109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reverseDiagStripe" w:color="00FF00" w:fill="auto"/>
            <w:noWrap/>
            <w:vAlign w:val="bottom"/>
          </w:tcPr>
          <w:p w:rsidR="00C52DCF" w:rsidRDefault="00C52DCF" w:rsidP="00B115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reverseDiagStripe" w:color="00FF00" w:fill="auto"/>
            <w:noWrap/>
            <w:vAlign w:val="bottom"/>
          </w:tcPr>
          <w:p w:rsidR="00C52DCF" w:rsidRDefault="00C52DCF" w:rsidP="00B115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reverseDiagStripe" w:color="00FF00" w:fill="auto"/>
            <w:noWrap/>
            <w:vAlign w:val="bottom"/>
          </w:tcPr>
          <w:p w:rsidR="00C52DCF" w:rsidRDefault="00C52DCF" w:rsidP="00B115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Pr="0091397D" w:rsidRDefault="00C52DCF" w:rsidP="00C52DCF">
      <w:pPr>
        <w:spacing w:line="480" w:lineRule="auto"/>
        <w:ind w:left="360"/>
        <w:jc w:val="center"/>
        <w:outlineLvl w:val="0"/>
        <w:rPr>
          <w:b/>
          <w:sz w:val="28"/>
          <w:szCs w:val="28"/>
          <w:lang w:val="it-IT"/>
        </w:rPr>
      </w:pPr>
      <w:r w:rsidRPr="0091397D">
        <w:rPr>
          <w:b/>
          <w:sz w:val="28"/>
          <w:szCs w:val="28"/>
          <w:lang w:val="it-IT"/>
        </w:rPr>
        <w:t>Izvješće poslovodstva Tekija d.o.o.</w:t>
      </w: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F70A1" w:rsidRDefault="00CF70A1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Pr="00D0124C" w:rsidRDefault="00C52DCF" w:rsidP="00C52DCF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 xml:space="preserve">Požega, </w:t>
      </w:r>
      <w:r w:rsidR="00EC0A91">
        <w:rPr>
          <w:b/>
          <w:sz w:val="20"/>
        </w:rPr>
        <w:t>travanj</w:t>
      </w:r>
      <w:r>
        <w:rPr>
          <w:b/>
          <w:sz w:val="20"/>
        </w:rPr>
        <w:t xml:space="preserve"> 201</w:t>
      </w:r>
      <w:r w:rsidR="00A16780">
        <w:rPr>
          <w:b/>
          <w:sz w:val="20"/>
        </w:rPr>
        <w:t>9</w:t>
      </w:r>
      <w:r>
        <w:rPr>
          <w:b/>
          <w:sz w:val="20"/>
        </w:rPr>
        <w:t>.</w:t>
      </w:r>
    </w:p>
    <w:p w:rsidR="0001433A" w:rsidRDefault="0001433A" w:rsidP="00C52DCF">
      <w:p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</w:p>
    <w:p w:rsidR="00CF70A1" w:rsidRPr="0001433A" w:rsidRDefault="00CF70A1" w:rsidP="00C52DCF">
      <w:pPr>
        <w:spacing w:line="480" w:lineRule="auto"/>
        <w:jc w:val="both"/>
        <w:outlineLvl w:val="0"/>
        <w:rPr>
          <w:b/>
          <w:sz w:val="20"/>
          <w:szCs w:val="20"/>
          <w:lang w:val="it-IT"/>
        </w:rPr>
      </w:pPr>
    </w:p>
    <w:p w:rsidR="001723EB" w:rsidRPr="0001433A" w:rsidRDefault="001723EB" w:rsidP="001723EB">
      <w:pPr>
        <w:spacing w:line="480" w:lineRule="auto"/>
        <w:ind w:left="360"/>
        <w:jc w:val="both"/>
        <w:outlineLvl w:val="0"/>
        <w:rPr>
          <w:b/>
          <w:sz w:val="18"/>
          <w:szCs w:val="18"/>
          <w:u w:val="single"/>
          <w:lang w:val="it-IT"/>
        </w:rPr>
      </w:pPr>
      <w:r w:rsidRPr="0001433A">
        <w:rPr>
          <w:b/>
          <w:sz w:val="18"/>
          <w:szCs w:val="18"/>
          <w:u w:val="single"/>
          <w:lang w:val="it-IT"/>
        </w:rPr>
        <w:t>1. UVOD</w:t>
      </w:r>
    </w:p>
    <w:p w:rsidR="000B5A60" w:rsidRPr="00DE2A7C" w:rsidRDefault="001723EB" w:rsidP="0001433A">
      <w:pPr>
        <w:spacing w:line="276" w:lineRule="auto"/>
        <w:ind w:firstLine="360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>Izvješće o poslovanju odnosi se na 201</w:t>
      </w:r>
      <w:r w:rsidR="00A16780">
        <w:rPr>
          <w:sz w:val="18"/>
          <w:szCs w:val="18"/>
          <w:lang w:val="it-IT"/>
        </w:rPr>
        <w:t>8</w:t>
      </w:r>
      <w:r w:rsidRPr="00DE2A7C">
        <w:rPr>
          <w:sz w:val="18"/>
          <w:szCs w:val="18"/>
          <w:lang w:val="it-IT"/>
        </w:rPr>
        <w:t xml:space="preserve">. godinu. </w:t>
      </w:r>
    </w:p>
    <w:p w:rsidR="001723EB" w:rsidRPr="00DE2A7C" w:rsidRDefault="001723EB" w:rsidP="0001433A">
      <w:pPr>
        <w:spacing w:line="276" w:lineRule="auto"/>
        <w:ind w:firstLine="360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>Zakon o vodama (NN 153/09. 63/11, 130/11, 56/13</w:t>
      </w:r>
      <w:r w:rsidR="00A16780">
        <w:rPr>
          <w:sz w:val="18"/>
          <w:szCs w:val="18"/>
          <w:lang w:val="it-IT"/>
        </w:rPr>
        <w:t>,</w:t>
      </w:r>
      <w:r w:rsidRPr="00DE2A7C">
        <w:rPr>
          <w:sz w:val="18"/>
          <w:szCs w:val="18"/>
          <w:lang w:val="it-IT"/>
        </w:rPr>
        <w:t xml:space="preserve"> 14/14</w:t>
      </w:r>
      <w:r w:rsidR="00A16780">
        <w:rPr>
          <w:sz w:val="18"/>
          <w:szCs w:val="18"/>
          <w:lang w:val="it-IT"/>
        </w:rPr>
        <w:t xml:space="preserve"> i 46/18</w:t>
      </w:r>
      <w:r w:rsidRPr="00DE2A7C">
        <w:rPr>
          <w:sz w:val="18"/>
          <w:szCs w:val="18"/>
          <w:lang w:val="it-IT"/>
        </w:rPr>
        <w:t>) uređuje pravni status voda, vodnoga dobra i vodnih građevina, upravljanje kakvoćom i količinama vode, djelatnosti javne vodoopskrbe i javne odvodnje, kao i sva druga pitanja vezana uz vode i vodno dobro.</w:t>
      </w:r>
    </w:p>
    <w:p w:rsidR="001723EB" w:rsidRPr="00DE2A7C" w:rsidRDefault="001723EB" w:rsidP="0001433A">
      <w:pPr>
        <w:spacing w:line="276" w:lineRule="auto"/>
        <w:ind w:firstLine="360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>Ciljevi upravljanja vodama su:</w:t>
      </w:r>
    </w:p>
    <w:p w:rsidR="001723EB" w:rsidRPr="00DE2A7C" w:rsidRDefault="001723EB" w:rsidP="00DE2A7C">
      <w:pPr>
        <w:spacing w:line="276" w:lineRule="auto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>- osiguranje dovoljnih količina kvalitetne pitke vode za vodoopskrbu stanovništva,</w:t>
      </w:r>
    </w:p>
    <w:p w:rsidR="001723EB" w:rsidRPr="00DE2A7C" w:rsidRDefault="001723EB" w:rsidP="00DE2A7C">
      <w:pPr>
        <w:spacing w:line="276" w:lineRule="auto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>- osiguranje potrebnih količina vode odgovarajuće kakvoće za različite gospodarske namjene,</w:t>
      </w:r>
    </w:p>
    <w:p w:rsidR="001723EB" w:rsidRPr="00DE2A7C" w:rsidRDefault="001723EB" w:rsidP="00DE2A7C">
      <w:pPr>
        <w:spacing w:line="276" w:lineRule="auto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>- zaštita ljudi i njihove imovine od poplava i drugih oblika štetnog djelovanja voda,</w:t>
      </w:r>
    </w:p>
    <w:p w:rsidR="001723EB" w:rsidRPr="00DE2A7C" w:rsidRDefault="001723EB" w:rsidP="00DE2A7C">
      <w:pPr>
        <w:spacing w:line="276" w:lineRule="auto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>- postizanje i očuvanje dobrog stanja voda radi zaštite života i zdravlja ljudi, zaštite njihove</w:t>
      </w:r>
    </w:p>
    <w:p w:rsidR="001723EB" w:rsidRPr="00DE2A7C" w:rsidRDefault="001723EB" w:rsidP="00DE2A7C">
      <w:pPr>
        <w:spacing w:line="276" w:lineRule="auto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>imovine, zaštite vodnih i o vodi ovisnih ekosustava.</w:t>
      </w:r>
    </w:p>
    <w:p w:rsidR="000B5A60" w:rsidRPr="003D52ED" w:rsidRDefault="003D52ED" w:rsidP="003D52ED">
      <w:pPr>
        <w:spacing w:line="276" w:lineRule="auto"/>
        <w:ind w:firstLine="72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Tekija d.o.o. kao isporučitelj</w:t>
      </w:r>
      <w:r w:rsidR="000B5A60" w:rsidRPr="00DE2A7C">
        <w:rPr>
          <w:sz w:val="18"/>
          <w:szCs w:val="18"/>
          <w:lang w:val="pl-PL"/>
        </w:rPr>
        <w:t xml:space="preserve"> javne vodoopskrbe i javne odvodnje organiz</w:t>
      </w:r>
      <w:r>
        <w:rPr>
          <w:sz w:val="18"/>
          <w:szCs w:val="18"/>
          <w:lang w:val="pl-PL"/>
        </w:rPr>
        <w:t>irana je na način da je svoje poslovanje  i pravni status uskladila sa</w:t>
      </w:r>
      <w:r w:rsidR="000B5A60" w:rsidRPr="00DE2A7C">
        <w:rPr>
          <w:sz w:val="18"/>
          <w:szCs w:val="18"/>
          <w:lang w:val="pl-PL"/>
        </w:rPr>
        <w:t xml:space="preserve"> Zakona o vodama tj. </w:t>
      </w:r>
      <w:r>
        <w:rPr>
          <w:sz w:val="18"/>
          <w:szCs w:val="18"/>
          <w:lang w:val="pl-PL"/>
        </w:rPr>
        <w:t>s</w:t>
      </w:r>
      <w:r w:rsidR="000B5A60" w:rsidRPr="00DE2A7C">
        <w:rPr>
          <w:bCs/>
          <w:sz w:val="18"/>
          <w:szCs w:val="18"/>
          <w:lang w:val="it-IT"/>
        </w:rPr>
        <w:t xml:space="preserve">ukladno čl. 202. </w:t>
      </w:r>
      <w:r>
        <w:rPr>
          <w:bCs/>
          <w:sz w:val="18"/>
          <w:szCs w:val="18"/>
          <w:lang w:val="it-IT"/>
        </w:rPr>
        <w:t>s</w:t>
      </w:r>
      <w:r w:rsidR="000B5A60" w:rsidRPr="00DE2A7C">
        <w:rPr>
          <w:bCs/>
          <w:sz w:val="18"/>
          <w:szCs w:val="18"/>
          <w:lang w:val="it-IT"/>
        </w:rPr>
        <w:t>tavku 2. Zakona o vodama (NN153/09, 63/11, 130/11) te članku 145. Zakona o izmjenama i dopunama Zakona o vodama (NN56/13) iz svoga poslovanja isključila</w:t>
      </w:r>
      <w:r>
        <w:rPr>
          <w:bCs/>
          <w:sz w:val="18"/>
          <w:szCs w:val="18"/>
          <w:lang w:val="it-IT"/>
        </w:rPr>
        <w:t xml:space="preserve"> je </w:t>
      </w:r>
      <w:r w:rsidR="000B5A60" w:rsidRPr="00DE2A7C">
        <w:rPr>
          <w:bCs/>
          <w:sz w:val="18"/>
          <w:szCs w:val="18"/>
          <w:lang w:val="it-IT"/>
        </w:rPr>
        <w:t>, temeljem plana podjele, sve komunalne djelatnosti osim djalatnosti javne vodoopskrbe i javne odvodnje. Dana 14.01.2014. izvršena je podjela odvajanja s osnivanjem</w:t>
      </w:r>
      <w:r w:rsidR="00C52DCF" w:rsidRPr="00DE2A7C">
        <w:rPr>
          <w:bCs/>
          <w:sz w:val="18"/>
          <w:szCs w:val="18"/>
          <w:lang w:val="it-IT"/>
        </w:rPr>
        <w:t>.</w:t>
      </w:r>
      <w:r w:rsidR="000B5A60" w:rsidRPr="00DE2A7C">
        <w:rPr>
          <w:bCs/>
          <w:sz w:val="18"/>
          <w:szCs w:val="18"/>
          <w:lang w:val="it-IT"/>
        </w:rPr>
        <w:t xml:space="preserve"> </w:t>
      </w:r>
    </w:p>
    <w:p w:rsidR="000B5A60" w:rsidRPr="00DE2A7C" w:rsidRDefault="000B5A60" w:rsidP="00DE2A7C">
      <w:pPr>
        <w:spacing w:line="276" w:lineRule="auto"/>
        <w:ind w:firstLine="720"/>
        <w:jc w:val="both"/>
        <w:rPr>
          <w:sz w:val="18"/>
          <w:szCs w:val="18"/>
          <w:lang w:val="pl-PL"/>
        </w:rPr>
      </w:pPr>
    </w:p>
    <w:p w:rsidR="001723EB" w:rsidRPr="00DE2A7C" w:rsidRDefault="001723EB" w:rsidP="00DE2A7C">
      <w:pPr>
        <w:spacing w:line="276" w:lineRule="auto"/>
        <w:jc w:val="both"/>
        <w:rPr>
          <w:sz w:val="18"/>
          <w:szCs w:val="18"/>
          <w:lang w:val="pl-PL"/>
        </w:rPr>
      </w:pPr>
    </w:p>
    <w:p w:rsidR="009E3626" w:rsidRPr="0001433A" w:rsidRDefault="009E3626" w:rsidP="00DE2A7C">
      <w:pPr>
        <w:numPr>
          <w:ilvl w:val="0"/>
          <w:numId w:val="1"/>
        </w:numPr>
        <w:spacing w:before="120" w:line="276" w:lineRule="auto"/>
        <w:jc w:val="both"/>
        <w:rPr>
          <w:b/>
          <w:sz w:val="18"/>
          <w:szCs w:val="18"/>
          <w:u w:val="single"/>
        </w:rPr>
      </w:pPr>
      <w:r w:rsidRPr="0001433A">
        <w:rPr>
          <w:b/>
          <w:sz w:val="18"/>
          <w:szCs w:val="18"/>
          <w:u w:val="single"/>
        </w:rPr>
        <w:t>ORGANIZACIJA DRUŠTVA I LJUDSKI POTENCIJALI</w:t>
      </w:r>
    </w:p>
    <w:p w:rsidR="00B115AB" w:rsidRPr="00DE2A7C" w:rsidRDefault="00B115AB" w:rsidP="00DE2A7C">
      <w:pPr>
        <w:spacing w:line="276" w:lineRule="auto"/>
        <w:ind w:left="48"/>
        <w:jc w:val="both"/>
        <w:rPr>
          <w:sz w:val="18"/>
          <w:szCs w:val="18"/>
          <w:lang w:val="pl-PL"/>
        </w:rPr>
      </w:pPr>
    </w:p>
    <w:p w:rsidR="009E3626" w:rsidRPr="00DE2A7C" w:rsidRDefault="00DE2A7C" w:rsidP="00DE2A7C">
      <w:pPr>
        <w:spacing w:line="276" w:lineRule="auto"/>
        <w:ind w:left="48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2.1.</w:t>
      </w:r>
      <w:r w:rsidR="009E3626" w:rsidRPr="00DE2A7C">
        <w:rPr>
          <w:sz w:val="18"/>
          <w:szCs w:val="18"/>
          <w:lang w:val="pl-PL"/>
        </w:rPr>
        <w:t xml:space="preserve"> ORGANIZACIJA DRUŠTVA</w:t>
      </w:r>
    </w:p>
    <w:p w:rsidR="009E3626" w:rsidRPr="00DE2A7C" w:rsidRDefault="009E3626" w:rsidP="0001433A">
      <w:pPr>
        <w:spacing w:line="276" w:lineRule="auto"/>
        <w:ind w:firstLine="720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Tekija d.o.o. za obavljanje vodnih usluga organizirana je prema Zakonu o trgovačkim društvima kao društvo s ograničenom odgovornošću.</w:t>
      </w:r>
    </w:p>
    <w:p w:rsidR="009E3626" w:rsidRPr="00DE2A7C" w:rsidRDefault="009E3626" w:rsidP="00DE2A7C">
      <w:pPr>
        <w:spacing w:line="276" w:lineRule="auto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 xml:space="preserve">Sjedište društva je u Vodovodnoj 1 u Požegi, a Društvo zastupa i predstavlja Uprava koja se sastoji od jednog člana (direktora). Nadzorni odbor vrši nadzor nad radom Društva. Nadzorni odbor ima 7 članova, a iste predlažu osnivači - jedinice lokalne samouprave, od čega je Grad Požega imenovao 5 članova, ostale JLS  jednog člana i jedan  predstavnik radnika.  </w:t>
      </w:r>
    </w:p>
    <w:p w:rsidR="009E3626" w:rsidRPr="00DE2A7C" w:rsidRDefault="009E3626" w:rsidP="00DE2A7C">
      <w:pPr>
        <w:spacing w:line="276" w:lineRule="auto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 xml:space="preserve">Najviši organ Društva je Skupština koju čine članovi društva. Skupština ima 8 članova koliko je i osnivača društva. </w:t>
      </w:r>
    </w:p>
    <w:p w:rsidR="009E3626" w:rsidRPr="00DE2A7C" w:rsidRDefault="009E3626" w:rsidP="00DE2A7C">
      <w:pPr>
        <w:spacing w:line="276" w:lineRule="auto"/>
        <w:jc w:val="both"/>
        <w:rPr>
          <w:bCs/>
          <w:sz w:val="18"/>
          <w:szCs w:val="18"/>
          <w:lang w:val="it-IT"/>
        </w:rPr>
      </w:pPr>
      <w:r w:rsidRPr="00DE2A7C">
        <w:rPr>
          <w:bCs/>
          <w:sz w:val="18"/>
          <w:szCs w:val="18"/>
          <w:lang w:val="it-IT"/>
        </w:rPr>
        <w:t xml:space="preserve">Društvo Tekija d.o.o. za obavljanje vodnih usluga obavlja djalatnosti javne vodoopskrbe i javne odvodnje. </w:t>
      </w:r>
    </w:p>
    <w:p w:rsidR="009E3626" w:rsidRPr="00DE2A7C" w:rsidRDefault="00737EBA" w:rsidP="00DE2A7C">
      <w:pPr>
        <w:spacing w:line="276" w:lineRule="auto"/>
        <w:jc w:val="both"/>
        <w:rPr>
          <w:bCs/>
          <w:sz w:val="18"/>
          <w:szCs w:val="18"/>
          <w:lang w:val="it-IT"/>
        </w:rPr>
      </w:pPr>
      <w:r>
        <w:rPr>
          <w:bCs/>
          <w:sz w:val="18"/>
          <w:szCs w:val="18"/>
          <w:lang w:val="it-IT"/>
        </w:rPr>
        <w:t>Temeljni k</w:t>
      </w:r>
      <w:r w:rsidR="009E3626" w:rsidRPr="00DE2A7C">
        <w:rPr>
          <w:bCs/>
          <w:sz w:val="18"/>
          <w:szCs w:val="18"/>
          <w:lang w:val="it-IT"/>
        </w:rPr>
        <w:t>apital Društva iznos</w:t>
      </w:r>
      <w:r>
        <w:rPr>
          <w:bCs/>
          <w:sz w:val="18"/>
          <w:szCs w:val="18"/>
          <w:lang w:val="it-IT"/>
        </w:rPr>
        <w:t>i</w:t>
      </w:r>
      <w:r w:rsidR="009E3626" w:rsidRPr="00DE2A7C">
        <w:rPr>
          <w:bCs/>
          <w:sz w:val="18"/>
          <w:szCs w:val="18"/>
          <w:lang w:val="it-IT"/>
        </w:rPr>
        <w:t xml:space="preserve"> </w:t>
      </w:r>
      <w:r w:rsidR="003D52ED">
        <w:rPr>
          <w:bCs/>
          <w:sz w:val="18"/>
          <w:szCs w:val="18"/>
          <w:lang w:val="it-IT"/>
        </w:rPr>
        <w:t>86</w:t>
      </w:r>
      <w:r>
        <w:rPr>
          <w:bCs/>
          <w:sz w:val="18"/>
          <w:szCs w:val="18"/>
          <w:lang w:val="it-IT"/>
        </w:rPr>
        <w:t>.669.800,00</w:t>
      </w:r>
      <w:r w:rsidR="009E3626" w:rsidRPr="00DE2A7C">
        <w:rPr>
          <w:bCs/>
          <w:sz w:val="18"/>
          <w:szCs w:val="18"/>
          <w:lang w:val="it-IT"/>
        </w:rPr>
        <w:t xml:space="preserve"> kn. </w:t>
      </w:r>
    </w:p>
    <w:p w:rsidR="009E3626" w:rsidRPr="00DE2A7C" w:rsidRDefault="009E3626" w:rsidP="0001433A">
      <w:pPr>
        <w:spacing w:line="276" w:lineRule="auto"/>
        <w:ind w:firstLine="720"/>
        <w:jc w:val="both"/>
        <w:rPr>
          <w:bCs/>
          <w:sz w:val="18"/>
          <w:szCs w:val="18"/>
          <w:lang w:val="it-IT"/>
        </w:rPr>
      </w:pPr>
      <w:r w:rsidRPr="00DE2A7C">
        <w:rPr>
          <w:bCs/>
          <w:sz w:val="18"/>
          <w:szCs w:val="18"/>
          <w:lang w:val="it-IT"/>
        </w:rPr>
        <w:t>Trgovački sud u Osijeku, stalna služba u Sl. Brodu donio je rješenje broj Tt-136/5899-2 od 14.siječnja 2014. da se u sudski registar upisuje tvrtka pod nazivom Tekija d.o.o. za obavljanje vodnih usluga sa sjedištem u Požegi Vodovodna 1, MB050029429</w:t>
      </w:r>
      <w:r w:rsidR="00737EBA">
        <w:rPr>
          <w:bCs/>
          <w:sz w:val="18"/>
          <w:szCs w:val="18"/>
          <w:lang w:val="it-IT"/>
        </w:rPr>
        <w:t>.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</w:p>
    <w:p w:rsidR="009E3626" w:rsidRPr="00DE2A7C" w:rsidRDefault="009E3626" w:rsidP="00DE2A7C">
      <w:pPr>
        <w:spacing w:line="276" w:lineRule="auto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 xml:space="preserve">Prema veličini temeljnih uloga poslovni udjel članova društva je slijedeći: 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>Poslovni udio 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>Temeljni ulog u kn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 xml:space="preserve">-  GRAD POŽEGA 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   72,95%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>63.223.900,00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- GRAD KUTJEVO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     7,01%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6.076.800,00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- OPĆINA VELIKA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     4,37%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3.787.700,00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- GRAD PLETERNICA</w:t>
      </w:r>
      <w:r w:rsidRPr="00DE2A7C">
        <w:rPr>
          <w:sz w:val="18"/>
          <w:szCs w:val="18"/>
          <w:lang w:val="pl-PL"/>
        </w:rPr>
        <w:tab/>
        <w:t xml:space="preserve">       6,43%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5.570.300,00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- OPĆINA BRESTOVAC</w:t>
      </w:r>
      <w:r w:rsidRPr="00DE2A7C">
        <w:rPr>
          <w:sz w:val="18"/>
          <w:szCs w:val="18"/>
          <w:lang w:val="pl-PL"/>
        </w:rPr>
        <w:tab/>
        <w:t xml:space="preserve">        2,58%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2.234.700,00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- OPĆINA JAKŠIĆ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     1,96%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1.701.900,00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- OPĆINA KAPTOL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     2,15%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1.865.400,00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- OPĆINA ČAGLIN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     2,55%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2.209.100,00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</w:p>
    <w:p w:rsidR="009E3626" w:rsidRPr="00A16780" w:rsidRDefault="009E3626" w:rsidP="0001433A">
      <w:pPr>
        <w:spacing w:line="276" w:lineRule="auto"/>
        <w:ind w:firstLine="408"/>
        <w:jc w:val="both"/>
        <w:rPr>
          <w:color w:val="FF0000"/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 xml:space="preserve">Sukladno odredbama Zakona o trgovačkim društvima Skupština se saziva najmanje jedanput godišnje. Svi organi Društva (Uprava, Nadzorni odbor, Skupština) u svom radu pridržavaju se odredbi Društvenog  ugovora, Zakona o trgovačkim društvima i pozitivnih zakonskih propisa.  </w:t>
      </w:r>
      <w:r w:rsidRPr="00A16780">
        <w:rPr>
          <w:sz w:val="18"/>
          <w:szCs w:val="18"/>
          <w:lang w:val="pl-PL"/>
        </w:rPr>
        <w:t>U 201</w:t>
      </w:r>
      <w:r w:rsidR="00A16780" w:rsidRPr="00A16780">
        <w:rPr>
          <w:sz w:val="18"/>
          <w:szCs w:val="18"/>
          <w:lang w:val="pl-PL"/>
        </w:rPr>
        <w:t>8</w:t>
      </w:r>
      <w:r w:rsidRPr="00A16780">
        <w:rPr>
          <w:sz w:val="18"/>
          <w:szCs w:val="18"/>
          <w:lang w:val="pl-PL"/>
        </w:rPr>
        <w:t xml:space="preserve">. godini održano je 5 sjednice Skupštine, kao i </w:t>
      </w:r>
      <w:r w:rsidR="00A16780" w:rsidRPr="00A16780">
        <w:rPr>
          <w:sz w:val="18"/>
          <w:szCs w:val="18"/>
          <w:lang w:val="pl-PL"/>
        </w:rPr>
        <w:t>5</w:t>
      </w:r>
      <w:r w:rsidRPr="00A16780">
        <w:rPr>
          <w:sz w:val="18"/>
          <w:szCs w:val="18"/>
          <w:lang w:val="pl-PL"/>
        </w:rPr>
        <w:t xml:space="preserve"> sjednica Nadzornog odbora Društva.</w:t>
      </w:r>
      <w:r w:rsidRPr="00A16780">
        <w:rPr>
          <w:color w:val="FF0000"/>
          <w:sz w:val="18"/>
          <w:szCs w:val="18"/>
          <w:lang w:val="pl-PL"/>
        </w:rPr>
        <w:t xml:space="preserve"> </w:t>
      </w:r>
    </w:p>
    <w:p w:rsidR="009E3626" w:rsidRPr="00B96D76" w:rsidRDefault="009E3626" w:rsidP="00DE2A7C">
      <w:pPr>
        <w:spacing w:line="276" w:lineRule="auto"/>
        <w:jc w:val="both"/>
        <w:rPr>
          <w:sz w:val="18"/>
          <w:szCs w:val="18"/>
          <w:lang w:val="pl-PL"/>
        </w:rPr>
      </w:pPr>
      <w:r w:rsidRPr="00B96D76">
        <w:rPr>
          <w:sz w:val="18"/>
          <w:szCs w:val="18"/>
          <w:lang w:val="pl-PL"/>
        </w:rPr>
        <w:tab/>
      </w:r>
      <w:r w:rsidR="00DE2A7C" w:rsidRPr="00B96D76">
        <w:rPr>
          <w:sz w:val="18"/>
          <w:szCs w:val="18"/>
          <w:lang w:val="pl-PL"/>
        </w:rPr>
        <w:t>Prema</w:t>
      </w:r>
      <w:r w:rsidRPr="00B96D76">
        <w:rPr>
          <w:sz w:val="18"/>
          <w:szCs w:val="18"/>
          <w:lang w:val="pl-PL"/>
        </w:rPr>
        <w:t xml:space="preserve"> odredbama Zakona o radu u Društvu djeluje i Radničko vijeće i Sindikalna organizacija Tekija d.o.o. putem kojih radnici Društva sudjeluju u odlučivanju o pitanjima u svezi s njihovim gospodarskim i socijalnim pravima i interesima, na način i pod  uvjetima propisanim Zakonom.</w:t>
      </w:r>
    </w:p>
    <w:p w:rsidR="0001433A" w:rsidRPr="00CF70A1" w:rsidRDefault="009E3626" w:rsidP="00CF70A1">
      <w:pPr>
        <w:spacing w:line="276" w:lineRule="auto"/>
        <w:jc w:val="both"/>
        <w:rPr>
          <w:sz w:val="18"/>
          <w:szCs w:val="18"/>
          <w:lang w:val="pl-PL"/>
        </w:rPr>
      </w:pPr>
      <w:r w:rsidRPr="00DE2A7C">
        <w:rPr>
          <w:color w:val="FF0000"/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>Rad društva organiziran je kroz tri sektora: Razvojno tehničkih-poslova, Vodnih usluga i Ekonomsko-pravnih poslova, te pripadajuće odjele i odsjeke.</w:t>
      </w:r>
    </w:p>
    <w:p w:rsidR="00737EBA" w:rsidRDefault="00737EBA" w:rsidP="00DE2A7C">
      <w:pPr>
        <w:spacing w:line="276" w:lineRule="auto"/>
        <w:jc w:val="both"/>
        <w:rPr>
          <w:sz w:val="18"/>
          <w:szCs w:val="18"/>
          <w:lang w:val="pl-PL"/>
        </w:rPr>
      </w:pPr>
    </w:p>
    <w:p w:rsidR="00737EBA" w:rsidRDefault="00737EBA" w:rsidP="00DE2A7C">
      <w:pPr>
        <w:spacing w:line="276" w:lineRule="auto"/>
        <w:jc w:val="both"/>
        <w:rPr>
          <w:sz w:val="18"/>
          <w:szCs w:val="18"/>
          <w:lang w:val="pl-PL"/>
        </w:rPr>
      </w:pPr>
    </w:p>
    <w:p w:rsidR="00737EBA" w:rsidRDefault="00737EBA" w:rsidP="00DE2A7C">
      <w:pPr>
        <w:spacing w:line="276" w:lineRule="auto"/>
        <w:jc w:val="both"/>
        <w:rPr>
          <w:sz w:val="18"/>
          <w:szCs w:val="18"/>
          <w:lang w:val="pl-PL"/>
        </w:rPr>
      </w:pPr>
    </w:p>
    <w:p w:rsidR="00737EBA" w:rsidRDefault="00737EBA" w:rsidP="00DE2A7C">
      <w:pPr>
        <w:spacing w:line="276" w:lineRule="auto"/>
        <w:jc w:val="both"/>
        <w:rPr>
          <w:sz w:val="18"/>
          <w:szCs w:val="18"/>
          <w:lang w:val="pl-PL"/>
        </w:rPr>
      </w:pPr>
    </w:p>
    <w:p w:rsidR="00737EBA" w:rsidRDefault="00737EBA" w:rsidP="00DE2A7C">
      <w:pPr>
        <w:spacing w:line="276" w:lineRule="auto"/>
        <w:jc w:val="both"/>
        <w:rPr>
          <w:sz w:val="18"/>
          <w:szCs w:val="18"/>
          <w:lang w:val="pl-PL"/>
        </w:rPr>
      </w:pPr>
    </w:p>
    <w:p w:rsidR="009E3626" w:rsidRPr="00DE2A7C" w:rsidRDefault="00DE2A7C" w:rsidP="00DE2A7C">
      <w:pPr>
        <w:spacing w:line="276" w:lineRule="auto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lastRenderedPageBreak/>
        <w:t>2.</w:t>
      </w:r>
      <w:r w:rsidR="009E3626" w:rsidRPr="00DE2A7C">
        <w:rPr>
          <w:sz w:val="18"/>
          <w:szCs w:val="18"/>
          <w:lang w:val="pl-PL"/>
        </w:rPr>
        <w:t>2. PREGLED I STRUKTURA ZAPOSLENIH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b/>
          <w:sz w:val="18"/>
          <w:szCs w:val="18"/>
          <w:lang w:val="pl-PL"/>
        </w:rPr>
        <w:t>Kvalifikaciona strukt</w:t>
      </w:r>
      <w:r w:rsidR="00737EBA">
        <w:rPr>
          <w:b/>
          <w:sz w:val="18"/>
          <w:szCs w:val="18"/>
          <w:lang w:val="pl-PL"/>
        </w:rPr>
        <w:t>ura zaposlenih na dan 31.12.201</w:t>
      </w:r>
      <w:r w:rsidR="00C00250">
        <w:rPr>
          <w:b/>
          <w:sz w:val="18"/>
          <w:szCs w:val="18"/>
          <w:lang w:val="pl-PL"/>
        </w:rPr>
        <w:t>8</w:t>
      </w:r>
      <w:r w:rsidRPr="00DE2A7C">
        <w:rPr>
          <w:b/>
          <w:sz w:val="18"/>
          <w:szCs w:val="18"/>
          <w:lang w:val="pl-PL"/>
        </w:rPr>
        <w:t>.</w:t>
      </w:r>
    </w:p>
    <w:p w:rsidR="009E3626" w:rsidRPr="00DE2A7C" w:rsidRDefault="009E3626" w:rsidP="00DE2A7C">
      <w:pPr>
        <w:pStyle w:val="Odlomakpopisa"/>
        <w:spacing w:line="276" w:lineRule="auto"/>
        <w:ind w:left="6888" w:firstLine="312"/>
        <w:jc w:val="both"/>
        <w:outlineLvl w:val="0"/>
        <w:rPr>
          <w:sz w:val="18"/>
          <w:szCs w:val="18"/>
        </w:rPr>
      </w:pPr>
      <w:r w:rsidRPr="00DE2A7C">
        <w:rPr>
          <w:sz w:val="18"/>
          <w:szCs w:val="18"/>
        </w:rPr>
        <w:t>Tablica 1</w:t>
      </w:r>
    </w:p>
    <w:tbl>
      <w:tblPr>
        <w:tblW w:w="6748" w:type="dxa"/>
        <w:tblInd w:w="1440" w:type="dxa"/>
        <w:tblLayout w:type="fixed"/>
        <w:tblLook w:val="0000" w:firstRow="0" w:lastRow="0" w:firstColumn="0" w:lastColumn="0" w:noHBand="0" w:noVBand="0"/>
      </w:tblPr>
      <w:tblGrid>
        <w:gridCol w:w="1701"/>
        <w:gridCol w:w="1078"/>
        <w:gridCol w:w="851"/>
        <w:gridCol w:w="1134"/>
        <w:gridCol w:w="709"/>
        <w:gridCol w:w="1275"/>
      </w:tblGrid>
      <w:tr w:rsidR="00C00250" w:rsidRPr="00DE2A7C" w:rsidTr="00C00250">
        <w:trPr>
          <w:cantSplit/>
          <w:trHeight w:val="35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shd w:val="pct15" w:color="000000" w:fill="FFFFFF"/>
            <w:vAlign w:val="center"/>
          </w:tcPr>
          <w:p w:rsidR="00C00250" w:rsidRPr="00DE2A7C" w:rsidRDefault="00C00250" w:rsidP="00DE2A7C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E2A7C">
              <w:rPr>
                <w:b/>
                <w:sz w:val="18"/>
                <w:szCs w:val="18"/>
              </w:rPr>
              <w:t>Str. sprema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C00250" w:rsidRPr="00DE2A7C" w:rsidRDefault="00C00250" w:rsidP="00737EB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E2A7C">
              <w:rPr>
                <w:b/>
                <w:sz w:val="18"/>
                <w:szCs w:val="18"/>
              </w:rPr>
              <w:t>31.12.201</w:t>
            </w:r>
            <w:r>
              <w:rPr>
                <w:b/>
                <w:sz w:val="18"/>
                <w:szCs w:val="18"/>
              </w:rPr>
              <w:t>8</w:t>
            </w:r>
            <w:r w:rsidRPr="00DE2A7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C00250" w:rsidRPr="00DE2A7C" w:rsidRDefault="00C00250" w:rsidP="00DE2A7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E2A7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C00250" w:rsidRPr="00DE2A7C" w:rsidRDefault="00C00250" w:rsidP="00A978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E2A7C">
              <w:rPr>
                <w:b/>
                <w:sz w:val="18"/>
                <w:szCs w:val="18"/>
              </w:rPr>
              <w:t>31.12.201</w:t>
            </w:r>
            <w:r>
              <w:rPr>
                <w:b/>
                <w:sz w:val="18"/>
                <w:szCs w:val="18"/>
              </w:rPr>
              <w:t>7</w:t>
            </w:r>
            <w:r w:rsidRPr="00DE2A7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C00250" w:rsidRPr="00DE2A7C" w:rsidRDefault="00C00250" w:rsidP="00A978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E2A7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C00250" w:rsidRPr="00DE2A7C" w:rsidRDefault="00C00250" w:rsidP="00C0025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E2A7C">
              <w:rPr>
                <w:b/>
                <w:sz w:val="18"/>
                <w:szCs w:val="18"/>
              </w:rPr>
              <w:t>IND. 1</w:t>
            </w:r>
            <w:r>
              <w:rPr>
                <w:b/>
                <w:sz w:val="18"/>
                <w:szCs w:val="18"/>
              </w:rPr>
              <w:t>8</w:t>
            </w:r>
            <w:r w:rsidRPr="00DE2A7C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  <w:tr w:rsidR="00C00250" w:rsidRPr="00DE2A7C" w:rsidTr="00C00250">
        <w:trPr>
          <w:cantSplit/>
          <w:trHeight w:val="17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00250" w:rsidRPr="00DE2A7C" w:rsidRDefault="00C00250" w:rsidP="00DE2A7C">
            <w:pPr>
              <w:pStyle w:val="Naslov1"/>
              <w:spacing w:line="276" w:lineRule="auto"/>
              <w:rPr>
                <w:b w:val="0"/>
                <w:sz w:val="18"/>
                <w:szCs w:val="18"/>
              </w:rPr>
            </w:pPr>
            <w:r w:rsidRPr="00DE2A7C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A978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A978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50" w:rsidRDefault="00C00250" w:rsidP="00C002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123,5</w:t>
            </w:r>
          </w:p>
        </w:tc>
      </w:tr>
      <w:tr w:rsidR="00C00250" w:rsidRPr="00DE2A7C" w:rsidTr="00C00250">
        <w:trPr>
          <w:cantSplit/>
          <w:trHeight w:val="6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VŠS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A978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A978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50" w:rsidRDefault="00C00250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83,3</w:t>
            </w:r>
          </w:p>
        </w:tc>
      </w:tr>
      <w:tr w:rsidR="00C00250" w:rsidRPr="00DE2A7C" w:rsidTr="00C00250">
        <w:trPr>
          <w:cantSplit/>
          <w:trHeight w:val="27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SSS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C002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A978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C002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50" w:rsidRDefault="00C00250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106,6</w:t>
            </w:r>
          </w:p>
        </w:tc>
      </w:tr>
      <w:tr w:rsidR="00C00250" w:rsidRPr="00DE2A7C" w:rsidTr="00C00250">
        <w:trPr>
          <w:cantSplit/>
          <w:trHeight w:val="26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VKV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A978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A978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50" w:rsidRDefault="00C00250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00250" w:rsidRPr="00DE2A7C" w:rsidTr="00C00250">
        <w:trPr>
          <w:cantSplit/>
          <w:trHeight w:val="27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KV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A978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A978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50" w:rsidRDefault="00C00250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112,5</w:t>
            </w:r>
          </w:p>
        </w:tc>
      </w:tr>
      <w:tr w:rsidR="00C00250" w:rsidRPr="00DE2A7C" w:rsidTr="00C00250">
        <w:trPr>
          <w:cantSplit/>
          <w:trHeight w:val="2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PKV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A978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A978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50" w:rsidRDefault="00C00250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00250" w:rsidRPr="00DE2A7C" w:rsidTr="00C00250">
        <w:trPr>
          <w:cantSplit/>
          <w:trHeight w:val="259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NSS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A978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A978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50" w:rsidRDefault="00C00250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0250" w:rsidRPr="00DE2A7C" w:rsidTr="00C00250">
        <w:trPr>
          <w:cantSplit/>
          <w:trHeight w:val="33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DE2A7C">
              <w:rPr>
                <w:sz w:val="18"/>
                <w:szCs w:val="18"/>
              </w:rPr>
              <w:t>NKV  isp.za</w:t>
            </w:r>
            <w:proofErr w:type="gramEnd"/>
            <w:r w:rsidRPr="00DE2A7C">
              <w:rPr>
                <w:sz w:val="18"/>
                <w:szCs w:val="18"/>
              </w:rPr>
              <w:t xml:space="preserve"> ruk.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A978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A978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50" w:rsidRDefault="00C00250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0250" w:rsidRPr="00DE2A7C" w:rsidTr="00C00250">
        <w:trPr>
          <w:cantSplit/>
          <w:trHeight w:val="30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NKV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A978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250" w:rsidRPr="00DE2A7C" w:rsidRDefault="00C00250" w:rsidP="00A978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250" w:rsidRDefault="00C00250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00250" w:rsidRPr="00DE2A7C" w:rsidTr="00C00250">
        <w:trPr>
          <w:cantSplit/>
          <w:trHeight w:val="15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C00250" w:rsidRPr="00DE2A7C" w:rsidRDefault="00C00250" w:rsidP="00DE2A7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DE2A7C">
              <w:rPr>
                <w:bCs/>
                <w:sz w:val="18"/>
                <w:szCs w:val="18"/>
              </w:rPr>
              <w:t>UKUPNO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C00250" w:rsidRPr="00DE2A7C" w:rsidRDefault="00C00250" w:rsidP="00DE2A7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C00250" w:rsidRPr="00DE2A7C" w:rsidRDefault="00C00250" w:rsidP="00DE2A7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C00250" w:rsidRPr="00DE2A7C" w:rsidRDefault="00C00250" w:rsidP="00A978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C00250" w:rsidRPr="00DE2A7C" w:rsidRDefault="00C00250" w:rsidP="00A9780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C00250" w:rsidRDefault="00C00250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107,9</w:t>
            </w:r>
          </w:p>
        </w:tc>
      </w:tr>
    </w:tbl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</w:rPr>
      </w:pP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b/>
          <w:sz w:val="18"/>
          <w:szCs w:val="18"/>
          <w:lang w:val="pl-PL"/>
        </w:rPr>
      </w:pPr>
      <w:r w:rsidRPr="00DE2A7C">
        <w:rPr>
          <w:b/>
          <w:sz w:val="18"/>
          <w:szCs w:val="18"/>
          <w:lang w:val="pl-PL"/>
        </w:rPr>
        <w:t>Struktura zaposlenih po spolu</w:t>
      </w:r>
      <w:r w:rsidRPr="00DE2A7C">
        <w:rPr>
          <w:b/>
          <w:sz w:val="18"/>
          <w:szCs w:val="18"/>
          <w:lang w:val="pl-PL"/>
        </w:rPr>
        <w:tab/>
      </w:r>
      <w:r w:rsidRPr="00DE2A7C">
        <w:rPr>
          <w:b/>
          <w:sz w:val="18"/>
          <w:szCs w:val="18"/>
          <w:lang w:val="pl-PL"/>
        </w:rPr>
        <w:tab/>
      </w:r>
    </w:p>
    <w:p w:rsidR="009E3626" w:rsidRPr="00DE2A7C" w:rsidRDefault="009E3626" w:rsidP="00041487">
      <w:pPr>
        <w:pStyle w:val="Odlomakpopisa"/>
        <w:spacing w:line="276" w:lineRule="auto"/>
        <w:ind w:left="6168" w:firstLine="312"/>
        <w:jc w:val="both"/>
        <w:rPr>
          <w:b/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Tablica 2</w:t>
      </w:r>
    </w:p>
    <w:tbl>
      <w:tblPr>
        <w:tblW w:w="6384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22"/>
        <w:gridCol w:w="916"/>
        <w:gridCol w:w="1044"/>
        <w:gridCol w:w="917"/>
        <w:gridCol w:w="1092"/>
      </w:tblGrid>
      <w:tr w:rsidR="009E3626" w:rsidRPr="00DE2A7C" w:rsidTr="00B115AB">
        <w:trPr>
          <w:cantSplit/>
        </w:trPr>
        <w:tc>
          <w:tcPr>
            <w:tcW w:w="993" w:type="dxa"/>
            <w:shd w:val="clear" w:color="auto" w:fill="auto"/>
          </w:tcPr>
          <w:p w:rsidR="009E3626" w:rsidRPr="00DE2A7C" w:rsidRDefault="009E3626" w:rsidP="00DE2A7C">
            <w:pPr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422" w:type="dxa"/>
            <w:shd w:val="clear" w:color="auto" w:fill="auto"/>
          </w:tcPr>
          <w:p w:rsidR="009E3626" w:rsidRPr="00DE2A7C" w:rsidRDefault="009E3626" w:rsidP="00DE2A7C">
            <w:pPr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9E3626" w:rsidRPr="00DE2A7C" w:rsidRDefault="009E3626" w:rsidP="00C0025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201</w:t>
            </w:r>
            <w:r w:rsidR="00C00250">
              <w:rPr>
                <w:sz w:val="18"/>
                <w:szCs w:val="18"/>
              </w:rPr>
              <w:t>8</w:t>
            </w:r>
            <w:r w:rsidRPr="00DE2A7C">
              <w:rPr>
                <w:sz w:val="18"/>
                <w:szCs w:val="18"/>
              </w:rPr>
              <w:t>.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9E3626" w:rsidRPr="00DE2A7C" w:rsidRDefault="005841F1" w:rsidP="00C002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C0025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</w:tr>
      <w:tr w:rsidR="005841F1" w:rsidRPr="00DE2A7C" w:rsidTr="00B115AB">
        <w:tc>
          <w:tcPr>
            <w:tcW w:w="993" w:type="dxa"/>
            <w:shd w:val="clear" w:color="auto" w:fill="auto"/>
          </w:tcPr>
          <w:p w:rsidR="005841F1" w:rsidRPr="00DE2A7C" w:rsidRDefault="005841F1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R. br</w:t>
            </w:r>
          </w:p>
        </w:tc>
        <w:tc>
          <w:tcPr>
            <w:tcW w:w="1422" w:type="dxa"/>
            <w:shd w:val="clear" w:color="auto" w:fill="auto"/>
          </w:tcPr>
          <w:p w:rsidR="005841F1" w:rsidRPr="00DE2A7C" w:rsidRDefault="005841F1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Naziv</w:t>
            </w:r>
          </w:p>
        </w:tc>
        <w:tc>
          <w:tcPr>
            <w:tcW w:w="916" w:type="dxa"/>
            <w:shd w:val="clear" w:color="auto" w:fill="auto"/>
          </w:tcPr>
          <w:p w:rsidR="005841F1" w:rsidRPr="00DE2A7C" w:rsidRDefault="005841F1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Broj</w:t>
            </w:r>
          </w:p>
        </w:tc>
        <w:tc>
          <w:tcPr>
            <w:tcW w:w="1044" w:type="dxa"/>
            <w:shd w:val="clear" w:color="auto" w:fill="auto"/>
          </w:tcPr>
          <w:p w:rsidR="005841F1" w:rsidRPr="00DE2A7C" w:rsidRDefault="005841F1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%</w:t>
            </w:r>
          </w:p>
        </w:tc>
        <w:tc>
          <w:tcPr>
            <w:tcW w:w="917" w:type="dxa"/>
            <w:shd w:val="clear" w:color="auto" w:fill="auto"/>
          </w:tcPr>
          <w:p w:rsidR="005841F1" w:rsidRPr="00DE2A7C" w:rsidRDefault="005841F1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Broj</w:t>
            </w:r>
          </w:p>
        </w:tc>
        <w:tc>
          <w:tcPr>
            <w:tcW w:w="1092" w:type="dxa"/>
            <w:shd w:val="clear" w:color="auto" w:fill="auto"/>
          </w:tcPr>
          <w:p w:rsidR="005841F1" w:rsidRPr="00DE2A7C" w:rsidRDefault="005841F1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%</w:t>
            </w:r>
          </w:p>
        </w:tc>
      </w:tr>
      <w:tr w:rsidR="009E3626" w:rsidRPr="00DE2A7C" w:rsidTr="00B115AB">
        <w:tc>
          <w:tcPr>
            <w:tcW w:w="993" w:type="dxa"/>
            <w:shd w:val="clear" w:color="auto" w:fill="auto"/>
          </w:tcPr>
          <w:p w:rsidR="009E3626" w:rsidRPr="00DE2A7C" w:rsidRDefault="009E3626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9E3626" w:rsidRPr="00DE2A7C" w:rsidRDefault="009E3626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Muškarci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E3626" w:rsidRPr="00DE2A7C" w:rsidRDefault="00C00250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9E3626" w:rsidRPr="00DE2A7C" w:rsidRDefault="005841F1" w:rsidP="00C002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00250">
              <w:rPr>
                <w:sz w:val="18"/>
                <w:szCs w:val="18"/>
              </w:rPr>
              <w:t>5,8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E3626" w:rsidRPr="00DE2A7C" w:rsidRDefault="005841F1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E3626" w:rsidRPr="00DE2A7C" w:rsidRDefault="005841F1" w:rsidP="00C002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00250">
              <w:rPr>
                <w:sz w:val="18"/>
                <w:szCs w:val="18"/>
              </w:rPr>
              <w:t>6,1</w:t>
            </w:r>
          </w:p>
        </w:tc>
      </w:tr>
      <w:tr w:rsidR="009E3626" w:rsidRPr="00DE2A7C" w:rsidTr="00B115AB">
        <w:tc>
          <w:tcPr>
            <w:tcW w:w="993" w:type="dxa"/>
            <w:shd w:val="clear" w:color="auto" w:fill="auto"/>
          </w:tcPr>
          <w:p w:rsidR="009E3626" w:rsidRPr="00DE2A7C" w:rsidRDefault="009E3626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2.</w:t>
            </w:r>
          </w:p>
        </w:tc>
        <w:tc>
          <w:tcPr>
            <w:tcW w:w="1422" w:type="dxa"/>
            <w:shd w:val="clear" w:color="auto" w:fill="auto"/>
          </w:tcPr>
          <w:p w:rsidR="009E3626" w:rsidRPr="00DE2A7C" w:rsidRDefault="009E3626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Žene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E3626" w:rsidRPr="00DE2A7C" w:rsidRDefault="005841F1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00250">
              <w:rPr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9E3626" w:rsidRPr="00DE2A7C" w:rsidRDefault="005841F1" w:rsidP="00C002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0025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C00250">
              <w:rPr>
                <w:sz w:val="18"/>
                <w:szCs w:val="18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E3626" w:rsidRPr="00DE2A7C" w:rsidRDefault="005841F1" w:rsidP="00C002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00250">
              <w:rPr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E3626" w:rsidRPr="00DE2A7C" w:rsidRDefault="005841F1" w:rsidP="00C002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</w:t>
            </w:r>
            <w:r w:rsidR="00C00250">
              <w:rPr>
                <w:sz w:val="18"/>
                <w:szCs w:val="18"/>
              </w:rPr>
              <w:t>9</w:t>
            </w:r>
          </w:p>
        </w:tc>
      </w:tr>
      <w:tr w:rsidR="009E3626" w:rsidRPr="00DE2A7C" w:rsidTr="00B115AB">
        <w:tc>
          <w:tcPr>
            <w:tcW w:w="993" w:type="dxa"/>
            <w:shd w:val="clear" w:color="auto" w:fill="auto"/>
          </w:tcPr>
          <w:p w:rsidR="009E3626" w:rsidRPr="00DE2A7C" w:rsidRDefault="009E3626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9E3626" w:rsidRPr="00DE2A7C" w:rsidRDefault="009E3626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UKUPNO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E3626" w:rsidRPr="00DE2A7C" w:rsidRDefault="00C00250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9E3626" w:rsidRPr="00DE2A7C" w:rsidRDefault="005841F1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E3626" w:rsidRPr="00DE2A7C" w:rsidRDefault="005841F1" w:rsidP="00C002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00250">
              <w:rPr>
                <w:sz w:val="18"/>
                <w:szCs w:val="18"/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E3626" w:rsidRPr="00DE2A7C" w:rsidRDefault="005841F1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b/>
          <w:sz w:val="18"/>
          <w:szCs w:val="18"/>
        </w:rPr>
      </w:pPr>
    </w:p>
    <w:p w:rsidR="009E3626" w:rsidRPr="00DE2A7C" w:rsidRDefault="009E3626" w:rsidP="00DE2A7C">
      <w:pPr>
        <w:spacing w:line="276" w:lineRule="auto"/>
        <w:jc w:val="both"/>
        <w:rPr>
          <w:b/>
          <w:sz w:val="18"/>
          <w:szCs w:val="18"/>
        </w:rPr>
      </w:pP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</w:rPr>
      </w:pPr>
      <w:r w:rsidRPr="00DE2A7C">
        <w:rPr>
          <w:b/>
          <w:sz w:val="18"/>
          <w:szCs w:val="18"/>
        </w:rPr>
        <w:t>Struktura zaposlenih po godinama starosti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</w:rPr>
      </w:pPr>
      <w:r w:rsidRPr="00DE2A7C">
        <w:rPr>
          <w:sz w:val="18"/>
          <w:szCs w:val="18"/>
        </w:rPr>
        <w:tab/>
      </w:r>
      <w:r w:rsidRPr="00DE2A7C">
        <w:rPr>
          <w:sz w:val="18"/>
          <w:szCs w:val="18"/>
        </w:rPr>
        <w:tab/>
      </w:r>
      <w:r w:rsidRPr="00DE2A7C">
        <w:rPr>
          <w:sz w:val="18"/>
          <w:szCs w:val="18"/>
        </w:rPr>
        <w:tab/>
      </w:r>
      <w:r w:rsidRPr="00DE2A7C">
        <w:rPr>
          <w:sz w:val="18"/>
          <w:szCs w:val="18"/>
        </w:rPr>
        <w:tab/>
      </w:r>
      <w:r w:rsidRPr="00DE2A7C">
        <w:rPr>
          <w:sz w:val="18"/>
          <w:szCs w:val="18"/>
        </w:rPr>
        <w:tab/>
      </w:r>
      <w:r w:rsidRPr="00DE2A7C">
        <w:rPr>
          <w:sz w:val="18"/>
          <w:szCs w:val="18"/>
        </w:rPr>
        <w:tab/>
      </w:r>
      <w:r w:rsidRPr="00DE2A7C">
        <w:rPr>
          <w:sz w:val="18"/>
          <w:szCs w:val="18"/>
        </w:rPr>
        <w:tab/>
      </w:r>
      <w:r w:rsidRPr="00DE2A7C">
        <w:rPr>
          <w:sz w:val="18"/>
          <w:szCs w:val="18"/>
        </w:rPr>
        <w:tab/>
        <w:t>Tablica 3</w:t>
      </w:r>
    </w:p>
    <w:tbl>
      <w:tblPr>
        <w:tblW w:w="4969" w:type="dxa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773"/>
        <w:gridCol w:w="867"/>
        <w:gridCol w:w="828"/>
        <w:gridCol w:w="828"/>
      </w:tblGrid>
      <w:tr w:rsidR="00D041C2" w:rsidRPr="00DE2A7C" w:rsidTr="00B115AB">
        <w:tc>
          <w:tcPr>
            <w:tcW w:w="1673" w:type="dxa"/>
          </w:tcPr>
          <w:p w:rsidR="00D041C2" w:rsidRPr="00DE2A7C" w:rsidRDefault="00D041C2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2"/>
          </w:tcPr>
          <w:p w:rsidR="00D041C2" w:rsidRPr="00DE2A7C" w:rsidRDefault="00D041C2" w:rsidP="00C0025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201</w:t>
            </w:r>
            <w:r w:rsidR="00C00250">
              <w:rPr>
                <w:sz w:val="18"/>
                <w:szCs w:val="18"/>
              </w:rPr>
              <w:t>8</w:t>
            </w:r>
            <w:r w:rsidRPr="00DE2A7C">
              <w:rPr>
                <w:sz w:val="18"/>
                <w:szCs w:val="18"/>
              </w:rPr>
              <w:t>.</w:t>
            </w:r>
          </w:p>
        </w:tc>
        <w:tc>
          <w:tcPr>
            <w:tcW w:w="1656" w:type="dxa"/>
            <w:gridSpan w:val="2"/>
          </w:tcPr>
          <w:p w:rsidR="00D041C2" w:rsidRPr="00DE2A7C" w:rsidRDefault="00D041C2" w:rsidP="00C0025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201</w:t>
            </w:r>
            <w:r w:rsidR="00C00250">
              <w:rPr>
                <w:sz w:val="18"/>
                <w:szCs w:val="18"/>
              </w:rPr>
              <w:t>7</w:t>
            </w:r>
            <w:r w:rsidRPr="00DE2A7C">
              <w:rPr>
                <w:sz w:val="18"/>
                <w:szCs w:val="18"/>
              </w:rPr>
              <w:t>.</w:t>
            </w:r>
          </w:p>
        </w:tc>
      </w:tr>
      <w:tr w:rsidR="00D041C2" w:rsidRPr="00DE2A7C" w:rsidTr="00B115AB">
        <w:trPr>
          <w:trHeight w:val="217"/>
        </w:trPr>
        <w:tc>
          <w:tcPr>
            <w:tcW w:w="1673" w:type="dxa"/>
          </w:tcPr>
          <w:p w:rsidR="00D041C2" w:rsidRPr="00DE2A7C" w:rsidRDefault="00D041C2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Godine starosti</w:t>
            </w:r>
          </w:p>
        </w:tc>
        <w:tc>
          <w:tcPr>
            <w:tcW w:w="773" w:type="dxa"/>
          </w:tcPr>
          <w:p w:rsidR="00D041C2" w:rsidRPr="00DE2A7C" w:rsidRDefault="00D041C2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Broj</w:t>
            </w:r>
          </w:p>
        </w:tc>
        <w:tc>
          <w:tcPr>
            <w:tcW w:w="867" w:type="dxa"/>
          </w:tcPr>
          <w:p w:rsidR="00D041C2" w:rsidRPr="00DE2A7C" w:rsidRDefault="00D041C2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%</w:t>
            </w:r>
          </w:p>
        </w:tc>
        <w:tc>
          <w:tcPr>
            <w:tcW w:w="828" w:type="dxa"/>
          </w:tcPr>
          <w:p w:rsidR="00D041C2" w:rsidRPr="00DE2A7C" w:rsidRDefault="00D041C2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Broj</w:t>
            </w:r>
          </w:p>
        </w:tc>
        <w:tc>
          <w:tcPr>
            <w:tcW w:w="828" w:type="dxa"/>
          </w:tcPr>
          <w:p w:rsidR="00D041C2" w:rsidRPr="00DE2A7C" w:rsidRDefault="00D041C2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%</w:t>
            </w:r>
          </w:p>
        </w:tc>
      </w:tr>
      <w:tr w:rsidR="00D041C2" w:rsidRPr="00DE2A7C" w:rsidTr="00B115AB">
        <w:trPr>
          <w:trHeight w:val="217"/>
        </w:trPr>
        <w:tc>
          <w:tcPr>
            <w:tcW w:w="1673" w:type="dxa"/>
          </w:tcPr>
          <w:p w:rsidR="00D041C2" w:rsidRPr="00DE2A7C" w:rsidRDefault="00D041C2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18 – 25</w:t>
            </w:r>
          </w:p>
        </w:tc>
        <w:tc>
          <w:tcPr>
            <w:tcW w:w="773" w:type="dxa"/>
            <w:vAlign w:val="center"/>
          </w:tcPr>
          <w:p w:rsidR="00D041C2" w:rsidRPr="00DE2A7C" w:rsidRDefault="00C00250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D041C2" w:rsidRPr="00DE2A7C" w:rsidRDefault="00C00250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center"/>
          </w:tcPr>
          <w:p w:rsidR="00D041C2" w:rsidRPr="00DE2A7C" w:rsidRDefault="00C00250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center"/>
          </w:tcPr>
          <w:p w:rsidR="00D041C2" w:rsidRPr="00DE2A7C" w:rsidRDefault="00C00250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41C2" w:rsidRPr="00DE2A7C" w:rsidTr="00B115AB">
        <w:trPr>
          <w:trHeight w:val="217"/>
        </w:trPr>
        <w:tc>
          <w:tcPr>
            <w:tcW w:w="1673" w:type="dxa"/>
          </w:tcPr>
          <w:p w:rsidR="00D041C2" w:rsidRPr="00DE2A7C" w:rsidRDefault="00D041C2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26 – 35</w:t>
            </w:r>
          </w:p>
        </w:tc>
        <w:tc>
          <w:tcPr>
            <w:tcW w:w="773" w:type="dxa"/>
            <w:vAlign w:val="center"/>
          </w:tcPr>
          <w:p w:rsidR="00D041C2" w:rsidRPr="00DE2A7C" w:rsidRDefault="00C00250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67" w:type="dxa"/>
            <w:vAlign w:val="center"/>
          </w:tcPr>
          <w:p w:rsidR="00D041C2" w:rsidRPr="00DE2A7C" w:rsidRDefault="00C00250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828" w:type="dxa"/>
            <w:vAlign w:val="center"/>
          </w:tcPr>
          <w:p w:rsidR="00D041C2" w:rsidRPr="00DE2A7C" w:rsidRDefault="00C00250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8" w:type="dxa"/>
            <w:vAlign w:val="center"/>
          </w:tcPr>
          <w:p w:rsidR="00D041C2" w:rsidRPr="00DE2A7C" w:rsidRDefault="00C00250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</w:tr>
      <w:tr w:rsidR="00D041C2" w:rsidRPr="00DE2A7C" w:rsidTr="00B115AB">
        <w:trPr>
          <w:trHeight w:val="217"/>
        </w:trPr>
        <w:tc>
          <w:tcPr>
            <w:tcW w:w="1673" w:type="dxa"/>
          </w:tcPr>
          <w:p w:rsidR="00D041C2" w:rsidRPr="00DE2A7C" w:rsidRDefault="00D041C2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36 – 45</w:t>
            </w:r>
          </w:p>
        </w:tc>
        <w:tc>
          <w:tcPr>
            <w:tcW w:w="773" w:type="dxa"/>
            <w:vAlign w:val="center"/>
          </w:tcPr>
          <w:p w:rsidR="00D041C2" w:rsidRPr="00DE2A7C" w:rsidRDefault="00C00250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67" w:type="dxa"/>
            <w:vAlign w:val="center"/>
          </w:tcPr>
          <w:p w:rsidR="00D041C2" w:rsidRPr="00DE2A7C" w:rsidRDefault="00C00250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828" w:type="dxa"/>
            <w:vAlign w:val="center"/>
          </w:tcPr>
          <w:p w:rsidR="00D041C2" w:rsidRPr="00DE2A7C" w:rsidRDefault="00C00250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8" w:type="dxa"/>
            <w:vAlign w:val="center"/>
          </w:tcPr>
          <w:p w:rsidR="00D041C2" w:rsidRPr="00DE2A7C" w:rsidRDefault="00C00250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</w:tr>
      <w:tr w:rsidR="00D041C2" w:rsidRPr="00DE2A7C" w:rsidTr="00B115AB">
        <w:trPr>
          <w:trHeight w:val="217"/>
        </w:trPr>
        <w:tc>
          <w:tcPr>
            <w:tcW w:w="1673" w:type="dxa"/>
          </w:tcPr>
          <w:p w:rsidR="00D041C2" w:rsidRPr="00DE2A7C" w:rsidRDefault="00D041C2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46 – 55</w:t>
            </w:r>
          </w:p>
        </w:tc>
        <w:tc>
          <w:tcPr>
            <w:tcW w:w="773" w:type="dxa"/>
            <w:vAlign w:val="center"/>
          </w:tcPr>
          <w:p w:rsidR="00D041C2" w:rsidRPr="00DE2A7C" w:rsidRDefault="00C00250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67" w:type="dxa"/>
            <w:vAlign w:val="center"/>
          </w:tcPr>
          <w:p w:rsidR="00D041C2" w:rsidRPr="00DE2A7C" w:rsidRDefault="00C00250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  <w:tc>
          <w:tcPr>
            <w:tcW w:w="828" w:type="dxa"/>
            <w:vAlign w:val="center"/>
          </w:tcPr>
          <w:p w:rsidR="00D041C2" w:rsidRPr="00DE2A7C" w:rsidRDefault="00C00250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28" w:type="dxa"/>
            <w:vAlign w:val="center"/>
          </w:tcPr>
          <w:p w:rsidR="00D041C2" w:rsidRPr="00DE2A7C" w:rsidRDefault="00C00250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</w:tr>
      <w:tr w:rsidR="00D041C2" w:rsidRPr="00DE2A7C" w:rsidTr="00B115AB">
        <w:trPr>
          <w:trHeight w:val="217"/>
        </w:trPr>
        <w:tc>
          <w:tcPr>
            <w:tcW w:w="1673" w:type="dxa"/>
          </w:tcPr>
          <w:p w:rsidR="00D041C2" w:rsidRPr="00DE2A7C" w:rsidRDefault="00D041C2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56 – 65</w:t>
            </w:r>
          </w:p>
        </w:tc>
        <w:tc>
          <w:tcPr>
            <w:tcW w:w="773" w:type="dxa"/>
            <w:vAlign w:val="center"/>
          </w:tcPr>
          <w:p w:rsidR="00D041C2" w:rsidRPr="00DE2A7C" w:rsidRDefault="00C00250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67" w:type="dxa"/>
            <w:vAlign w:val="center"/>
          </w:tcPr>
          <w:p w:rsidR="00D041C2" w:rsidRPr="00DE2A7C" w:rsidRDefault="00C00250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  <w:tc>
          <w:tcPr>
            <w:tcW w:w="828" w:type="dxa"/>
            <w:vAlign w:val="center"/>
          </w:tcPr>
          <w:p w:rsidR="00D041C2" w:rsidRPr="00DE2A7C" w:rsidRDefault="00C00250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28" w:type="dxa"/>
            <w:vAlign w:val="center"/>
          </w:tcPr>
          <w:p w:rsidR="00D041C2" w:rsidRPr="00DE2A7C" w:rsidRDefault="00C00250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</w:tr>
      <w:tr w:rsidR="00D041C2" w:rsidRPr="00DE2A7C" w:rsidTr="00B115AB">
        <w:trPr>
          <w:trHeight w:val="217"/>
        </w:trPr>
        <w:tc>
          <w:tcPr>
            <w:tcW w:w="1673" w:type="dxa"/>
          </w:tcPr>
          <w:p w:rsidR="00D041C2" w:rsidRPr="00DE2A7C" w:rsidRDefault="00D041C2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D041C2" w:rsidRPr="00DE2A7C" w:rsidRDefault="00C00250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67" w:type="dxa"/>
            <w:vAlign w:val="center"/>
          </w:tcPr>
          <w:p w:rsidR="00D041C2" w:rsidRPr="00DE2A7C" w:rsidRDefault="00C00250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  <w:vAlign w:val="center"/>
          </w:tcPr>
          <w:p w:rsidR="00D041C2" w:rsidRPr="00DE2A7C" w:rsidRDefault="00C00250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28" w:type="dxa"/>
            <w:vAlign w:val="center"/>
          </w:tcPr>
          <w:p w:rsidR="00D041C2" w:rsidRPr="00DE2A7C" w:rsidRDefault="00D041C2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100,0</w:t>
            </w:r>
          </w:p>
        </w:tc>
      </w:tr>
    </w:tbl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b/>
          <w:bCs/>
          <w:sz w:val="18"/>
          <w:szCs w:val="18"/>
          <w:lang w:val="it-IT"/>
        </w:rPr>
      </w:pP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b/>
          <w:bCs/>
          <w:sz w:val="18"/>
          <w:szCs w:val="18"/>
          <w:lang w:val="it-IT"/>
        </w:rPr>
      </w:pPr>
      <w:r w:rsidRPr="00DE2A7C">
        <w:rPr>
          <w:b/>
          <w:bCs/>
          <w:sz w:val="18"/>
          <w:szCs w:val="18"/>
          <w:lang w:val="it-IT"/>
        </w:rPr>
        <w:t>Dobna struktura po spolu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it-IT"/>
        </w:rPr>
      </w:pP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>Tablica 4.</w:t>
      </w: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9"/>
        <w:gridCol w:w="1593"/>
        <w:gridCol w:w="1897"/>
        <w:gridCol w:w="1668"/>
        <w:gridCol w:w="1963"/>
      </w:tblGrid>
      <w:tr w:rsidR="009E3626" w:rsidRPr="00DE2A7C" w:rsidTr="00B115AB">
        <w:trPr>
          <w:trHeight w:val="520"/>
        </w:trPr>
        <w:tc>
          <w:tcPr>
            <w:tcW w:w="1339" w:type="dxa"/>
            <w:vAlign w:val="center"/>
          </w:tcPr>
          <w:p w:rsidR="009E3626" w:rsidRPr="00DE2A7C" w:rsidRDefault="009E3626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9E3626" w:rsidRPr="00DE2A7C" w:rsidRDefault="009E3626" w:rsidP="00C0025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BROJ RADNIKA 201</w:t>
            </w:r>
            <w:r w:rsidR="00C00250">
              <w:rPr>
                <w:sz w:val="18"/>
                <w:szCs w:val="18"/>
              </w:rPr>
              <w:t>8</w:t>
            </w:r>
            <w:r w:rsidRPr="00DE2A7C">
              <w:rPr>
                <w:sz w:val="18"/>
                <w:szCs w:val="18"/>
              </w:rPr>
              <w:t>.</w:t>
            </w:r>
          </w:p>
        </w:tc>
        <w:tc>
          <w:tcPr>
            <w:tcW w:w="1897" w:type="dxa"/>
            <w:vAlign w:val="center"/>
          </w:tcPr>
          <w:p w:rsidR="009E3626" w:rsidRPr="00DE2A7C" w:rsidRDefault="009E3626" w:rsidP="007C28B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PROSJEČNE GODINE STAROSTI</w:t>
            </w:r>
          </w:p>
        </w:tc>
        <w:tc>
          <w:tcPr>
            <w:tcW w:w="1668" w:type="dxa"/>
            <w:vAlign w:val="center"/>
          </w:tcPr>
          <w:p w:rsidR="009E3626" w:rsidRPr="00DE2A7C" w:rsidRDefault="009E3626" w:rsidP="00C0025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BROJ RADNIKA 201</w:t>
            </w:r>
            <w:r w:rsidR="00C00250">
              <w:rPr>
                <w:sz w:val="18"/>
                <w:szCs w:val="18"/>
              </w:rPr>
              <w:t>7</w:t>
            </w:r>
            <w:r w:rsidRPr="00DE2A7C">
              <w:rPr>
                <w:sz w:val="18"/>
                <w:szCs w:val="18"/>
              </w:rPr>
              <w:t>.</w:t>
            </w:r>
          </w:p>
        </w:tc>
        <w:tc>
          <w:tcPr>
            <w:tcW w:w="1963" w:type="dxa"/>
            <w:vAlign w:val="center"/>
          </w:tcPr>
          <w:p w:rsidR="009E3626" w:rsidRPr="00DE2A7C" w:rsidRDefault="009E3626" w:rsidP="007C28B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PROSJEČNE GODINE STAROSTI</w:t>
            </w:r>
          </w:p>
        </w:tc>
      </w:tr>
      <w:tr w:rsidR="009E3626" w:rsidRPr="00DE2A7C" w:rsidTr="00B115AB">
        <w:trPr>
          <w:trHeight w:val="245"/>
        </w:trPr>
        <w:tc>
          <w:tcPr>
            <w:tcW w:w="1339" w:type="dxa"/>
          </w:tcPr>
          <w:p w:rsidR="009E3626" w:rsidRPr="00DE2A7C" w:rsidRDefault="009E3626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ŽENE</w:t>
            </w:r>
          </w:p>
        </w:tc>
        <w:tc>
          <w:tcPr>
            <w:tcW w:w="1593" w:type="dxa"/>
            <w:vAlign w:val="center"/>
          </w:tcPr>
          <w:p w:rsidR="009E3626" w:rsidRPr="00DE2A7C" w:rsidRDefault="00B25F33" w:rsidP="00B25F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97" w:type="dxa"/>
            <w:vAlign w:val="center"/>
          </w:tcPr>
          <w:p w:rsidR="009E3626" w:rsidRPr="00DE2A7C" w:rsidRDefault="009E3626" w:rsidP="00B25F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4</w:t>
            </w:r>
            <w:r w:rsidR="00B25F33">
              <w:rPr>
                <w:sz w:val="18"/>
                <w:szCs w:val="18"/>
              </w:rPr>
              <w:t>6</w:t>
            </w:r>
            <w:r w:rsidRPr="00DE2A7C">
              <w:rPr>
                <w:sz w:val="18"/>
                <w:szCs w:val="18"/>
              </w:rPr>
              <w:t>,</w:t>
            </w:r>
            <w:r w:rsidR="00B25F33">
              <w:rPr>
                <w:sz w:val="18"/>
                <w:szCs w:val="18"/>
              </w:rPr>
              <w:t>53</w:t>
            </w:r>
          </w:p>
        </w:tc>
        <w:tc>
          <w:tcPr>
            <w:tcW w:w="1668" w:type="dxa"/>
            <w:vAlign w:val="center"/>
          </w:tcPr>
          <w:p w:rsidR="009E3626" w:rsidRPr="00DE2A7C" w:rsidRDefault="00C00250" w:rsidP="00B25F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63" w:type="dxa"/>
            <w:vAlign w:val="center"/>
          </w:tcPr>
          <w:p w:rsidR="009E3626" w:rsidRPr="00DE2A7C" w:rsidRDefault="00C00250" w:rsidP="00B25F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48,28</w:t>
            </w:r>
          </w:p>
        </w:tc>
      </w:tr>
      <w:tr w:rsidR="009E3626" w:rsidRPr="00DE2A7C" w:rsidTr="00B115AB">
        <w:trPr>
          <w:trHeight w:val="207"/>
        </w:trPr>
        <w:tc>
          <w:tcPr>
            <w:tcW w:w="1339" w:type="dxa"/>
          </w:tcPr>
          <w:p w:rsidR="009E3626" w:rsidRPr="00DE2A7C" w:rsidRDefault="009E3626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MUŠKARCI</w:t>
            </w:r>
          </w:p>
        </w:tc>
        <w:tc>
          <w:tcPr>
            <w:tcW w:w="1593" w:type="dxa"/>
            <w:vAlign w:val="center"/>
          </w:tcPr>
          <w:p w:rsidR="009E3626" w:rsidRPr="00DE2A7C" w:rsidRDefault="00B25F33" w:rsidP="00B25F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897" w:type="dxa"/>
            <w:vAlign w:val="center"/>
          </w:tcPr>
          <w:p w:rsidR="009E3626" w:rsidRPr="00DE2A7C" w:rsidRDefault="009E3626" w:rsidP="00B25F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46,</w:t>
            </w:r>
            <w:r w:rsidR="00B25F33">
              <w:rPr>
                <w:sz w:val="18"/>
                <w:szCs w:val="18"/>
              </w:rPr>
              <w:t>00</w:t>
            </w:r>
          </w:p>
        </w:tc>
        <w:tc>
          <w:tcPr>
            <w:tcW w:w="1668" w:type="dxa"/>
            <w:vAlign w:val="center"/>
          </w:tcPr>
          <w:p w:rsidR="009E3626" w:rsidRPr="00DE2A7C" w:rsidRDefault="00C00250" w:rsidP="00B25F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963" w:type="dxa"/>
            <w:vAlign w:val="center"/>
          </w:tcPr>
          <w:p w:rsidR="009E3626" w:rsidRPr="00DE2A7C" w:rsidRDefault="00C00250" w:rsidP="00B25F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46,90</w:t>
            </w:r>
          </w:p>
        </w:tc>
      </w:tr>
      <w:tr w:rsidR="009E3626" w:rsidRPr="00DE2A7C" w:rsidTr="00B115AB">
        <w:tc>
          <w:tcPr>
            <w:tcW w:w="1339" w:type="dxa"/>
          </w:tcPr>
          <w:p w:rsidR="009E3626" w:rsidRPr="00DE2A7C" w:rsidRDefault="009E3626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UKUPNO</w:t>
            </w:r>
          </w:p>
        </w:tc>
        <w:tc>
          <w:tcPr>
            <w:tcW w:w="1593" w:type="dxa"/>
            <w:vAlign w:val="center"/>
          </w:tcPr>
          <w:p w:rsidR="009E3626" w:rsidRPr="00DE2A7C" w:rsidRDefault="00B25F33" w:rsidP="00B25F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897" w:type="dxa"/>
            <w:vAlign w:val="center"/>
          </w:tcPr>
          <w:p w:rsidR="009E3626" w:rsidRPr="00DE2A7C" w:rsidRDefault="00B25F33" w:rsidP="00B25F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46,40</w:t>
            </w:r>
          </w:p>
        </w:tc>
        <w:tc>
          <w:tcPr>
            <w:tcW w:w="1668" w:type="dxa"/>
            <w:vAlign w:val="center"/>
          </w:tcPr>
          <w:p w:rsidR="009E3626" w:rsidRPr="00DE2A7C" w:rsidRDefault="00C00250" w:rsidP="00B25F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963" w:type="dxa"/>
            <w:vAlign w:val="center"/>
          </w:tcPr>
          <w:p w:rsidR="009E3626" w:rsidRPr="00DE2A7C" w:rsidRDefault="00C00250" w:rsidP="00B25F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47,23</w:t>
            </w:r>
          </w:p>
        </w:tc>
      </w:tr>
    </w:tbl>
    <w:p w:rsidR="00DE2A7C" w:rsidRDefault="00DE2A7C" w:rsidP="00DE2A7C">
      <w:pPr>
        <w:spacing w:line="276" w:lineRule="auto"/>
        <w:jc w:val="both"/>
        <w:rPr>
          <w:sz w:val="18"/>
          <w:szCs w:val="18"/>
          <w:lang w:val="hr-HR"/>
        </w:rPr>
      </w:pPr>
    </w:p>
    <w:p w:rsidR="009E3626" w:rsidRPr="00B96D76" w:rsidRDefault="009E3626" w:rsidP="00DE2A7C">
      <w:pPr>
        <w:spacing w:line="276" w:lineRule="auto"/>
        <w:jc w:val="both"/>
        <w:rPr>
          <w:sz w:val="18"/>
          <w:szCs w:val="18"/>
          <w:lang w:val="hr-HR"/>
        </w:rPr>
      </w:pPr>
      <w:r w:rsidRPr="00B96D76">
        <w:rPr>
          <w:sz w:val="18"/>
          <w:szCs w:val="18"/>
          <w:lang w:val="hr-HR"/>
        </w:rPr>
        <w:t>Tijekom 201</w:t>
      </w:r>
      <w:r w:rsidR="00B25F33">
        <w:rPr>
          <w:sz w:val="18"/>
          <w:szCs w:val="18"/>
          <w:lang w:val="hr-HR"/>
        </w:rPr>
        <w:t>8</w:t>
      </w:r>
      <w:r w:rsidRPr="00B96D76">
        <w:rPr>
          <w:sz w:val="18"/>
          <w:szCs w:val="18"/>
          <w:lang w:val="hr-HR"/>
        </w:rPr>
        <w:t xml:space="preserve">. godine zaposleno je </w:t>
      </w:r>
      <w:r w:rsidR="00B25F33">
        <w:rPr>
          <w:sz w:val="18"/>
          <w:szCs w:val="18"/>
          <w:lang w:val="hr-HR"/>
        </w:rPr>
        <w:t>10</w:t>
      </w:r>
      <w:r w:rsidRPr="00B96D76">
        <w:rPr>
          <w:sz w:val="18"/>
          <w:szCs w:val="18"/>
          <w:lang w:val="hr-HR"/>
        </w:rPr>
        <w:t xml:space="preserve"> radnika, od čega </w:t>
      </w:r>
      <w:r w:rsidR="00B25F33">
        <w:rPr>
          <w:sz w:val="18"/>
          <w:szCs w:val="18"/>
          <w:lang w:val="hr-HR"/>
        </w:rPr>
        <w:t xml:space="preserve">7 radnika </w:t>
      </w:r>
      <w:r w:rsidRPr="00B96D76">
        <w:rPr>
          <w:sz w:val="18"/>
          <w:szCs w:val="18"/>
          <w:lang w:val="hr-HR"/>
        </w:rPr>
        <w:t>na neodređeno vrijeme</w:t>
      </w:r>
      <w:r w:rsidR="00B25F33">
        <w:rPr>
          <w:sz w:val="18"/>
          <w:szCs w:val="18"/>
          <w:lang w:val="hr-HR"/>
        </w:rPr>
        <w:t xml:space="preserve"> s probnim radom od 6 mjeseci, 2</w:t>
      </w:r>
      <w:r w:rsidRPr="00B96D76">
        <w:rPr>
          <w:sz w:val="18"/>
          <w:szCs w:val="18"/>
          <w:lang w:val="hr-HR"/>
        </w:rPr>
        <w:t xml:space="preserve"> radnika na određeno vrijeme, kao i </w:t>
      </w:r>
      <w:r w:rsidR="00B96D76" w:rsidRPr="00B96D76">
        <w:rPr>
          <w:sz w:val="18"/>
          <w:szCs w:val="18"/>
          <w:lang w:val="hr-HR"/>
        </w:rPr>
        <w:t>1</w:t>
      </w:r>
      <w:r w:rsidRPr="00B96D76">
        <w:rPr>
          <w:sz w:val="18"/>
          <w:szCs w:val="18"/>
          <w:lang w:val="hr-HR"/>
        </w:rPr>
        <w:t xml:space="preserve"> </w:t>
      </w:r>
      <w:r w:rsidR="00B25F33">
        <w:rPr>
          <w:sz w:val="18"/>
          <w:szCs w:val="18"/>
          <w:lang w:val="hr-HR"/>
        </w:rPr>
        <w:t>pripravnik na 6 mjeseci</w:t>
      </w:r>
      <w:r w:rsidRPr="00B96D76">
        <w:rPr>
          <w:sz w:val="18"/>
          <w:szCs w:val="18"/>
          <w:lang w:val="hr-HR"/>
        </w:rPr>
        <w:t>.</w:t>
      </w:r>
    </w:p>
    <w:p w:rsidR="009E3626" w:rsidRPr="00B96D76" w:rsidRDefault="009E3626" w:rsidP="00DE2A7C">
      <w:pPr>
        <w:spacing w:line="276" w:lineRule="auto"/>
        <w:jc w:val="both"/>
        <w:rPr>
          <w:sz w:val="18"/>
          <w:szCs w:val="18"/>
          <w:lang w:val="hr-HR"/>
        </w:rPr>
      </w:pPr>
      <w:r w:rsidRPr="00B96D76">
        <w:rPr>
          <w:sz w:val="18"/>
          <w:szCs w:val="18"/>
          <w:lang w:val="hr-HR"/>
        </w:rPr>
        <w:t xml:space="preserve">Društvo je napustilo </w:t>
      </w:r>
      <w:r w:rsidR="00B25F33">
        <w:rPr>
          <w:sz w:val="18"/>
          <w:szCs w:val="18"/>
          <w:lang w:val="hr-HR"/>
        </w:rPr>
        <w:t>2</w:t>
      </w:r>
      <w:r w:rsidRPr="00B96D76">
        <w:rPr>
          <w:sz w:val="18"/>
          <w:szCs w:val="18"/>
          <w:lang w:val="hr-HR"/>
        </w:rPr>
        <w:t xml:space="preserve"> radnika, od čega </w:t>
      </w:r>
      <w:r w:rsidR="00B96D76" w:rsidRPr="00B96D76">
        <w:rPr>
          <w:sz w:val="18"/>
          <w:szCs w:val="18"/>
          <w:lang w:val="hr-HR"/>
        </w:rPr>
        <w:t>1</w:t>
      </w:r>
      <w:r w:rsidRPr="00B96D76">
        <w:rPr>
          <w:sz w:val="18"/>
          <w:szCs w:val="18"/>
          <w:lang w:val="hr-HR"/>
        </w:rPr>
        <w:t xml:space="preserve"> radnik </w:t>
      </w:r>
      <w:r w:rsidR="00B25F33">
        <w:rPr>
          <w:sz w:val="18"/>
          <w:szCs w:val="18"/>
          <w:lang w:val="hr-HR"/>
        </w:rPr>
        <w:t>je ostvario pravo na starosnu mirovinu</w:t>
      </w:r>
      <w:r w:rsidRPr="00B96D76">
        <w:rPr>
          <w:sz w:val="18"/>
          <w:szCs w:val="18"/>
          <w:lang w:val="hr-HR"/>
        </w:rPr>
        <w:t>,</w:t>
      </w:r>
      <w:r w:rsidR="00B25F33">
        <w:rPr>
          <w:sz w:val="18"/>
          <w:szCs w:val="18"/>
          <w:lang w:val="hr-HR"/>
        </w:rPr>
        <w:t xml:space="preserve"> a</w:t>
      </w:r>
      <w:r w:rsidRPr="00B96D76">
        <w:rPr>
          <w:sz w:val="18"/>
          <w:szCs w:val="18"/>
          <w:lang w:val="hr-HR"/>
        </w:rPr>
        <w:t xml:space="preserve"> </w:t>
      </w:r>
      <w:r w:rsidR="00B96D76" w:rsidRPr="00B96D76">
        <w:rPr>
          <w:sz w:val="18"/>
          <w:szCs w:val="18"/>
          <w:lang w:val="hr-HR"/>
        </w:rPr>
        <w:t>1</w:t>
      </w:r>
      <w:r w:rsidRPr="00B96D76">
        <w:rPr>
          <w:sz w:val="18"/>
          <w:szCs w:val="18"/>
          <w:lang w:val="hr-HR"/>
        </w:rPr>
        <w:t xml:space="preserve"> radnik uz sporazumni raskid ugovora</w:t>
      </w:r>
      <w:r w:rsidR="00B96D76" w:rsidRPr="00B96D76">
        <w:rPr>
          <w:sz w:val="18"/>
          <w:szCs w:val="18"/>
          <w:lang w:val="hr-HR"/>
        </w:rPr>
        <w:t>.</w:t>
      </w:r>
    </w:p>
    <w:p w:rsidR="009E3626" w:rsidRPr="0001433A" w:rsidRDefault="009E3626" w:rsidP="00DE2A7C">
      <w:pPr>
        <w:spacing w:before="120" w:line="276" w:lineRule="auto"/>
        <w:jc w:val="both"/>
        <w:rPr>
          <w:sz w:val="18"/>
          <w:szCs w:val="18"/>
        </w:rPr>
      </w:pPr>
    </w:p>
    <w:p w:rsidR="00DE2A7C" w:rsidRPr="0001433A" w:rsidRDefault="00DE2A7C" w:rsidP="00DE2A7C">
      <w:pPr>
        <w:spacing w:before="120" w:line="276" w:lineRule="auto"/>
        <w:jc w:val="both"/>
        <w:rPr>
          <w:sz w:val="18"/>
          <w:szCs w:val="18"/>
        </w:rPr>
      </w:pPr>
    </w:p>
    <w:p w:rsidR="00DE2A7C" w:rsidRPr="0001433A" w:rsidRDefault="00DE2A7C" w:rsidP="00DE2A7C">
      <w:pPr>
        <w:spacing w:before="120" w:line="276" w:lineRule="auto"/>
        <w:jc w:val="both"/>
        <w:rPr>
          <w:sz w:val="18"/>
          <w:szCs w:val="18"/>
        </w:rPr>
      </w:pPr>
    </w:p>
    <w:p w:rsidR="00DE2A7C" w:rsidRPr="0001433A" w:rsidRDefault="00DE2A7C" w:rsidP="00DE2A7C">
      <w:pPr>
        <w:spacing w:before="120" w:line="276" w:lineRule="auto"/>
        <w:jc w:val="both"/>
        <w:rPr>
          <w:sz w:val="18"/>
          <w:szCs w:val="18"/>
        </w:rPr>
      </w:pPr>
    </w:p>
    <w:p w:rsidR="00DE2A7C" w:rsidRPr="0001433A" w:rsidRDefault="00DE2A7C" w:rsidP="00DE2A7C">
      <w:pPr>
        <w:spacing w:before="120" w:line="276" w:lineRule="auto"/>
        <w:jc w:val="both"/>
        <w:rPr>
          <w:sz w:val="18"/>
          <w:szCs w:val="18"/>
        </w:rPr>
      </w:pPr>
    </w:p>
    <w:p w:rsidR="00DE2A7C" w:rsidRPr="0001433A" w:rsidRDefault="00DE2A7C" w:rsidP="00DE2A7C">
      <w:pPr>
        <w:spacing w:before="120" w:line="276" w:lineRule="auto"/>
        <w:jc w:val="both"/>
        <w:rPr>
          <w:sz w:val="18"/>
          <w:szCs w:val="18"/>
        </w:rPr>
      </w:pPr>
    </w:p>
    <w:p w:rsidR="001723EB" w:rsidRDefault="001723EB" w:rsidP="00DE2A7C">
      <w:pPr>
        <w:numPr>
          <w:ilvl w:val="0"/>
          <w:numId w:val="1"/>
        </w:numPr>
        <w:spacing w:before="120" w:line="276" w:lineRule="auto"/>
        <w:jc w:val="both"/>
        <w:rPr>
          <w:b/>
          <w:sz w:val="18"/>
          <w:szCs w:val="18"/>
          <w:u w:val="single"/>
        </w:rPr>
      </w:pPr>
      <w:r w:rsidRPr="0001433A">
        <w:rPr>
          <w:b/>
          <w:sz w:val="18"/>
          <w:szCs w:val="18"/>
          <w:u w:val="single"/>
        </w:rPr>
        <w:lastRenderedPageBreak/>
        <w:t>OPIS OSNOVNIH DJELATNOSTI</w:t>
      </w:r>
      <w:r w:rsidR="009E3626" w:rsidRPr="0001433A">
        <w:rPr>
          <w:b/>
          <w:sz w:val="18"/>
          <w:szCs w:val="18"/>
          <w:u w:val="single"/>
        </w:rPr>
        <w:t xml:space="preserve"> I OČEKIVANI RAZVOJ DRUŠTVA U BUDUĆNOSTI</w:t>
      </w:r>
    </w:p>
    <w:p w:rsidR="00C812FB" w:rsidRPr="0001433A" w:rsidRDefault="00C812FB" w:rsidP="00C812FB">
      <w:pPr>
        <w:spacing w:before="120" w:line="276" w:lineRule="auto"/>
        <w:ind w:left="48"/>
        <w:jc w:val="both"/>
        <w:rPr>
          <w:b/>
          <w:sz w:val="18"/>
          <w:szCs w:val="18"/>
          <w:u w:val="single"/>
        </w:rPr>
      </w:pPr>
    </w:p>
    <w:p w:rsidR="001723EB" w:rsidRPr="0001433A" w:rsidRDefault="00DE2A7C" w:rsidP="00DE2A7C">
      <w:pPr>
        <w:spacing w:before="120" w:line="276" w:lineRule="auto"/>
        <w:jc w:val="both"/>
        <w:rPr>
          <w:bCs/>
          <w:sz w:val="18"/>
          <w:szCs w:val="18"/>
        </w:rPr>
      </w:pPr>
      <w:r w:rsidRPr="0001433A">
        <w:rPr>
          <w:bCs/>
          <w:sz w:val="18"/>
          <w:szCs w:val="18"/>
        </w:rPr>
        <w:t>3.</w:t>
      </w:r>
      <w:r w:rsidR="001723EB" w:rsidRPr="0001433A">
        <w:rPr>
          <w:bCs/>
          <w:sz w:val="18"/>
          <w:szCs w:val="18"/>
        </w:rPr>
        <w:t>1. JAVNA VODOOPSKRBA</w:t>
      </w:r>
    </w:p>
    <w:p w:rsidR="001723EB" w:rsidRPr="00DE2A7C" w:rsidRDefault="001723EB" w:rsidP="00DE2A7C">
      <w:pPr>
        <w:spacing w:before="120" w:line="276" w:lineRule="auto"/>
        <w:ind w:firstLine="720"/>
        <w:jc w:val="both"/>
        <w:rPr>
          <w:sz w:val="18"/>
          <w:szCs w:val="18"/>
        </w:rPr>
      </w:pPr>
      <w:r w:rsidRPr="00DE2A7C">
        <w:rPr>
          <w:sz w:val="18"/>
          <w:szCs w:val="18"/>
        </w:rPr>
        <w:t xml:space="preserve">Djelatnost </w:t>
      </w:r>
      <w:proofErr w:type="gramStart"/>
      <w:r w:rsidRPr="00DE2A7C">
        <w:rPr>
          <w:sz w:val="18"/>
          <w:szCs w:val="18"/>
        </w:rPr>
        <w:t>javne  vodoopskrbe</w:t>
      </w:r>
      <w:proofErr w:type="gramEnd"/>
      <w:r w:rsidRPr="00DE2A7C">
        <w:rPr>
          <w:sz w:val="18"/>
          <w:szCs w:val="18"/>
        </w:rPr>
        <w:t xml:space="preserve"> Tekija d.o.o. obavlja na cijelom području Požeštine koju čine gradovi Požega, Pleternica i Kutjevo, te općine Velika, Jakšić, Kaptol, Brestovac i Čaglin. Svrha svakog sustava za </w:t>
      </w:r>
      <w:proofErr w:type="gramStart"/>
      <w:r w:rsidRPr="00DE2A7C">
        <w:rPr>
          <w:sz w:val="18"/>
          <w:szCs w:val="18"/>
        </w:rPr>
        <w:t>vodoopskrbu  je</w:t>
      </w:r>
      <w:proofErr w:type="gramEnd"/>
      <w:r w:rsidRPr="00DE2A7C">
        <w:rPr>
          <w:sz w:val="18"/>
          <w:szCs w:val="18"/>
        </w:rPr>
        <w:t xml:space="preserve"> da se pitka voda na optimalan način i uz minimalne troškove dovede od vodozahvata do potrošača.</w:t>
      </w:r>
    </w:p>
    <w:p w:rsidR="001723EB" w:rsidRPr="00DE2A7C" w:rsidRDefault="001723EB" w:rsidP="00DE2A7C">
      <w:pPr>
        <w:spacing w:before="120" w:line="276" w:lineRule="auto"/>
        <w:jc w:val="both"/>
        <w:rPr>
          <w:sz w:val="18"/>
          <w:szCs w:val="18"/>
        </w:rPr>
      </w:pPr>
      <w:r w:rsidRPr="00DE2A7C">
        <w:rPr>
          <w:sz w:val="18"/>
          <w:szCs w:val="18"/>
        </w:rPr>
        <w:tab/>
        <w:t xml:space="preserve">Prema broju stanovnika riješenu vodoopskrbu iz javnog vodovoda ima </w:t>
      </w:r>
      <w:r w:rsidR="00897182" w:rsidRPr="00DE2A7C">
        <w:rPr>
          <w:sz w:val="18"/>
          <w:szCs w:val="18"/>
        </w:rPr>
        <w:t>pre</w:t>
      </w:r>
      <w:r w:rsidRPr="00DE2A7C">
        <w:rPr>
          <w:sz w:val="18"/>
          <w:szCs w:val="18"/>
        </w:rPr>
        <w:t xml:space="preserve">ko 92 % stanovništva </w:t>
      </w:r>
      <w:r w:rsidR="00897182" w:rsidRPr="00DE2A7C">
        <w:rPr>
          <w:sz w:val="18"/>
          <w:szCs w:val="18"/>
        </w:rPr>
        <w:t>(</w:t>
      </w:r>
      <w:r w:rsidRPr="00DE2A7C">
        <w:rPr>
          <w:sz w:val="18"/>
          <w:szCs w:val="18"/>
        </w:rPr>
        <w:t>Grad Požega 98,5</w:t>
      </w:r>
      <w:r w:rsidR="007639B6" w:rsidRPr="00DE2A7C">
        <w:rPr>
          <w:sz w:val="18"/>
          <w:szCs w:val="18"/>
        </w:rPr>
        <w:t>%)</w:t>
      </w:r>
      <w:r w:rsidRPr="00DE2A7C">
        <w:rPr>
          <w:sz w:val="18"/>
          <w:szCs w:val="18"/>
        </w:rPr>
        <w:t xml:space="preserve"> </w:t>
      </w:r>
      <w:r w:rsidR="00897182" w:rsidRPr="00DE2A7C">
        <w:rPr>
          <w:sz w:val="18"/>
          <w:szCs w:val="18"/>
        </w:rPr>
        <w:t>što je daleko iznad prosjeka RH. Krajnji cilj je dovesti vodu svim korisnicima te tako postupiti po Direktivi 98/83 EZ o kakvoći vode namijenjenoj za ljudsku potrošnju.</w:t>
      </w:r>
    </w:p>
    <w:p w:rsidR="001723EB" w:rsidRPr="00DE2A7C" w:rsidRDefault="001723EB" w:rsidP="00DE2A7C">
      <w:pPr>
        <w:spacing w:before="120" w:line="276" w:lineRule="auto"/>
        <w:jc w:val="both"/>
        <w:rPr>
          <w:sz w:val="18"/>
          <w:szCs w:val="18"/>
        </w:rPr>
      </w:pPr>
      <w:r w:rsidRPr="00DE2A7C">
        <w:rPr>
          <w:sz w:val="18"/>
          <w:szCs w:val="18"/>
        </w:rPr>
        <w:tab/>
      </w:r>
      <w:r w:rsidR="00897182" w:rsidRPr="00DE2A7C">
        <w:rPr>
          <w:sz w:val="18"/>
          <w:szCs w:val="18"/>
        </w:rPr>
        <w:t>Javna v</w:t>
      </w:r>
      <w:r w:rsidRPr="00DE2A7C">
        <w:rPr>
          <w:sz w:val="18"/>
          <w:szCs w:val="18"/>
        </w:rPr>
        <w:t>odoopskrb</w:t>
      </w:r>
      <w:r w:rsidR="00897182" w:rsidRPr="00DE2A7C">
        <w:rPr>
          <w:sz w:val="18"/>
          <w:szCs w:val="18"/>
        </w:rPr>
        <w:t>a</w:t>
      </w:r>
      <w:r w:rsidRPr="00DE2A7C">
        <w:rPr>
          <w:sz w:val="18"/>
          <w:szCs w:val="18"/>
        </w:rPr>
        <w:t xml:space="preserve"> Požeštine dugoročno </w:t>
      </w:r>
      <w:r w:rsidR="00897182" w:rsidRPr="00DE2A7C">
        <w:rPr>
          <w:sz w:val="18"/>
          <w:szCs w:val="18"/>
        </w:rPr>
        <w:t>se</w:t>
      </w:r>
      <w:r w:rsidRPr="00DE2A7C">
        <w:rPr>
          <w:sz w:val="18"/>
          <w:szCs w:val="18"/>
        </w:rPr>
        <w:t xml:space="preserve"> suočava s</w:t>
      </w:r>
      <w:r w:rsidR="00897182" w:rsidRPr="00DE2A7C">
        <w:rPr>
          <w:sz w:val="18"/>
          <w:szCs w:val="18"/>
        </w:rPr>
        <w:t>a</w:t>
      </w:r>
      <w:r w:rsidRPr="00DE2A7C">
        <w:rPr>
          <w:sz w:val="18"/>
          <w:szCs w:val="18"/>
        </w:rPr>
        <w:t xml:space="preserve"> nekoliko osnovnih problema:</w:t>
      </w:r>
    </w:p>
    <w:p w:rsidR="001723EB" w:rsidRPr="00DE2A7C" w:rsidRDefault="001723EB" w:rsidP="00DE2A7C">
      <w:pPr>
        <w:numPr>
          <w:ilvl w:val="0"/>
          <w:numId w:val="2"/>
        </w:numPr>
        <w:spacing w:before="120" w:line="276" w:lineRule="auto"/>
        <w:jc w:val="both"/>
        <w:rPr>
          <w:sz w:val="18"/>
          <w:szCs w:val="18"/>
        </w:rPr>
      </w:pPr>
      <w:r w:rsidRPr="00DE2A7C">
        <w:rPr>
          <w:sz w:val="18"/>
          <w:szCs w:val="18"/>
        </w:rPr>
        <w:t>nedovoljno raspoloživom količinom vode, potrebnom za zadovoljavanje rastućih potreba širenjem sustava i za izvanredne okolnosti (onečišćenje, suša i sl),</w:t>
      </w:r>
    </w:p>
    <w:p w:rsidR="001723EB" w:rsidRPr="00DE2A7C" w:rsidRDefault="001723EB" w:rsidP="00DE2A7C">
      <w:pPr>
        <w:numPr>
          <w:ilvl w:val="0"/>
          <w:numId w:val="2"/>
        </w:numPr>
        <w:spacing w:before="120" w:line="276" w:lineRule="auto"/>
        <w:jc w:val="both"/>
        <w:rPr>
          <w:sz w:val="18"/>
          <w:szCs w:val="18"/>
        </w:rPr>
      </w:pPr>
      <w:r w:rsidRPr="00DE2A7C">
        <w:rPr>
          <w:sz w:val="18"/>
          <w:szCs w:val="18"/>
        </w:rPr>
        <w:t xml:space="preserve">nedovoljnom zaštitom od slučajnih onečišćenja, te mogućnosšću pojave </w:t>
      </w:r>
      <w:r w:rsidR="00897182" w:rsidRPr="00DE2A7C">
        <w:rPr>
          <w:sz w:val="18"/>
          <w:szCs w:val="18"/>
        </w:rPr>
        <w:t xml:space="preserve">povremenog i </w:t>
      </w:r>
      <w:r w:rsidRPr="00DE2A7C">
        <w:rPr>
          <w:sz w:val="18"/>
          <w:szCs w:val="18"/>
        </w:rPr>
        <w:t>stalnog onečišćenja</w:t>
      </w:r>
    </w:p>
    <w:p w:rsidR="001723EB" w:rsidRPr="00DE2A7C" w:rsidRDefault="001723EB" w:rsidP="00DE2A7C">
      <w:pPr>
        <w:numPr>
          <w:ilvl w:val="0"/>
          <w:numId w:val="2"/>
        </w:numPr>
        <w:spacing w:before="120" w:line="276" w:lineRule="auto"/>
        <w:jc w:val="both"/>
        <w:rPr>
          <w:sz w:val="18"/>
          <w:szCs w:val="18"/>
        </w:rPr>
      </w:pPr>
      <w:r w:rsidRPr="00DE2A7C">
        <w:rPr>
          <w:sz w:val="18"/>
          <w:szCs w:val="18"/>
        </w:rPr>
        <w:t>dotrajalošću dijela cjevovoda, vodozahvata, objekata i opreme i potrebom za stalnom obnovom i modernizacijom.</w:t>
      </w:r>
    </w:p>
    <w:p w:rsidR="001723EB" w:rsidRPr="00DE2A7C" w:rsidRDefault="001723EB" w:rsidP="00DE2A7C">
      <w:pPr>
        <w:numPr>
          <w:ilvl w:val="0"/>
          <w:numId w:val="2"/>
        </w:numPr>
        <w:spacing w:before="120" w:line="276" w:lineRule="auto"/>
        <w:jc w:val="both"/>
        <w:rPr>
          <w:sz w:val="18"/>
          <w:szCs w:val="18"/>
        </w:rPr>
      </w:pPr>
      <w:r w:rsidRPr="00DE2A7C">
        <w:rPr>
          <w:sz w:val="18"/>
          <w:szCs w:val="18"/>
        </w:rPr>
        <w:t>gubicima u vodoopskrbnoj mreži,</w:t>
      </w:r>
    </w:p>
    <w:p w:rsidR="001723EB" w:rsidRPr="00DE2A7C" w:rsidRDefault="001723EB" w:rsidP="00DE2A7C">
      <w:pPr>
        <w:numPr>
          <w:ilvl w:val="0"/>
          <w:numId w:val="2"/>
        </w:numPr>
        <w:spacing w:before="120" w:line="276" w:lineRule="auto"/>
        <w:jc w:val="both"/>
        <w:rPr>
          <w:sz w:val="18"/>
          <w:szCs w:val="18"/>
        </w:rPr>
      </w:pPr>
      <w:r w:rsidRPr="00DE2A7C">
        <w:rPr>
          <w:sz w:val="18"/>
          <w:szCs w:val="18"/>
        </w:rPr>
        <w:t>malim brojem priključaka na novoizgrađenim vodovodima,</w:t>
      </w:r>
    </w:p>
    <w:p w:rsidR="001723EB" w:rsidRPr="00DE2A7C" w:rsidRDefault="00897182" w:rsidP="00DE2A7C">
      <w:pPr>
        <w:numPr>
          <w:ilvl w:val="0"/>
          <w:numId w:val="2"/>
        </w:numPr>
        <w:spacing w:before="120" w:line="276" w:lineRule="auto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specifičnosti</w:t>
      </w:r>
      <w:r w:rsidR="001723EB" w:rsidRPr="00DE2A7C">
        <w:rPr>
          <w:sz w:val="18"/>
          <w:szCs w:val="18"/>
          <w:lang w:val="pl-PL"/>
        </w:rPr>
        <w:t xml:space="preserve"> mali</w:t>
      </w:r>
      <w:r w:rsidRPr="00DE2A7C">
        <w:rPr>
          <w:sz w:val="18"/>
          <w:szCs w:val="18"/>
          <w:lang w:val="pl-PL"/>
        </w:rPr>
        <w:t>h</w:t>
      </w:r>
      <w:r w:rsidR="001723EB" w:rsidRPr="00DE2A7C">
        <w:rPr>
          <w:sz w:val="18"/>
          <w:szCs w:val="18"/>
          <w:lang w:val="pl-PL"/>
        </w:rPr>
        <w:t xml:space="preserve"> lokalni</w:t>
      </w:r>
      <w:r w:rsidRPr="00DE2A7C">
        <w:rPr>
          <w:sz w:val="18"/>
          <w:szCs w:val="18"/>
          <w:lang w:val="pl-PL"/>
        </w:rPr>
        <w:t>h</w:t>
      </w:r>
      <w:r w:rsidR="001723EB" w:rsidRPr="00DE2A7C">
        <w:rPr>
          <w:sz w:val="18"/>
          <w:szCs w:val="18"/>
          <w:lang w:val="pl-PL"/>
        </w:rPr>
        <w:t xml:space="preserve"> vodovoda.</w:t>
      </w:r>
    </w:p>
    <w:p w:rsidR="007C2317" w:rsidRPr="007C2317" w:rsidRDefault="001723EB" w:rsidP="007C2317">
      <w:pPr>
        <w:spacing w:before="120" w:line="276" w:lineRule="auto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ab/>
      </w:r>
      <w:r w:rsidR="007C2317" w:rsidRPr="007C2317">
        <w:rPr>
          <w:sz w:val="18"/>
          <w:szCs w:val="18"/>
          <w:lang w:val="pl-PL"/>
        </w:rPr>
        <w:t>Vodoopskrbni sustav Požeštine kombiniranog je tipa, gravitacijsko-tlačni. Čine ga tri crpilišta (Zapadno polje Požega, Luka Požega i Dubočanka Velika), dva preljevna zahvata – izvorišta (Veličanka i Stražemanka), jedan površinski zahvat (Kutjevačka Rika) te niz manjih lokalnih kapta</w:t>
      </w:r>
      <w:r w:rsidR="007F583A">
        <w:rPr>
          <w:sz w:val="18"/>
          <w:szCs w:val="18"/>
          <w:lang w:val="pl-PL"/>
        </w:rPr>
        <w:t>ž</w:t>
      </w:r>
      <w:r w:rsidR="007C2317" w:rsidRPr="007C2317">
        <w:rPr>
          <w:sz w:val="18"/>
          <w:szCs w:val="18"/>
          <w:lang w:val="pl-PL"/>
        </w:rPr>
        <w:t>a izvora (Orljavac, Ruševo, Sovski Dol, Paka, Djedina Rijeka, Brđani, Migalovci) ukupnog kapaciteta 205 l/s do 345 l/s ovisno o dobu godine. Nadalje, vodoopskrbni sustav čini i vodoopskrbna mreža transportnih i distributivnih cjevovoda u dužini od 6</w:t>
      </w:r>
      <w:r w:rsidR="00A65C61">
        <w:rPr>
          <w:sz w:val="18"/>
          <w:szCs w:val="18"/>
          <w:lang w:val="pl-PL"/>
        </w:rPr>
        <w:t>85</w:t>
      </w:r>
      <w:r w:rsidR="007C2317" w:rsidRPr="007C2317">
        <w:rPr>
          <w:sz w:val="18"/>
          <w:szCs w:val="18"/>
          <w:lang w:val="pl-PL"/>
        </w:rPr>
        <w:t xml:space="preserve"> km, 22 precrpne stanice, 10 vodosprema sa 16</w:t>
      </w:r>
      <w:r w:rsidR="00A65C61">
        <w:rPr>
          <w:sz w:val="18"/>
          <w:szCs w:val="18"/>
          <w:lang w:val="pl-PL"/>
        </w:rPr>
        <w:t>3</w:t>
      </w:r>
      <w:r w:rsidR="007C2317" w:rsidRPr="007C2317">
        <w:rPr>
          <w:sz w:val="18"/>
          <w:szCs w:val="18"/>
          <w:lang w:val="pl-PL"/>
        </w:rPr>
        <w:t xml:space="preserve"> km priključaka. Kao i u svim naprednim sustavima vodoopskrbe tako se i našim sustavom upravlja i nadzire iz jednog mjesta putem komunikacijskih kanala i računala.</w:t>
      </w:r>
    </w:p>
    <w:p w:rsidR="007C2317" w:rsidRPr="00C812FB" w:rsidRDefault="007C2317" w:rsidP="00C812FB">
      <w:pPr>
        <w:spacing w:before="120" w:line="276" w:lineRule="auto"/>
        <w:ind w:firstLine="360"/>
        <w:jc w:val="both"/>
        <w:rPr>
          <w:sz w:val="20"/>
          <w:szCs w:val="20"/>
          <w:lang w:val="pl-PL"/>
        </w:rPr>
      </w:pPr>
      <w:r w:rsidRPr="00C812FB">
        <w:rPr>
          <w:sz w:val="18"/>
          <w:szCs w:val="18"/>
          <w:lang w:val="pl-PL"/>
        </w:rPr>
        <w:t>U 201</w:t>
      </w:r>
      <w:r w:rsidR="001F7209">
        <w:rPr>
          <w:sz w:val="18"/>
          <w:szCs w:val="18"/>
          <w:lang w:val="pl-PL"/>
        </w:rPr>
        <w:t>8</w:t>
      </w:r>
      <w:r w:rsidRPr="00C812FB">
        <w:rPr>
          <w:sz w:val="18"/>
          <w:szCs w:val="18"/>
          <w:lang w:val="pl-PL"/>
        </w:rPr>
        <w:t xml:space="preserve">. godini u projektiranje, vodoistražne radove, rekonstrukciju postojećih objekata i izgradnju novih objekata vodoopskrbe uloženo je </w:t>
      </w:r>
      <w:r w:rsidR="001F7209">
        <w:rPr>
          <w:sz w:val="18"/>
          <w:szCs w:val="18"/>
          <w:lang w:val="pl-PL"/>
        </w:rPr>
        <w:t xml:space="preserve">cca 3.700.000. Izgradnja </w:t>
      </w:r>
      <w:r w:rsidR="00F41BE4" w:rsidRPr="00C812FB">
        <w:rPr>
          <w:sz w:val="18"/>
          <w:szCs w:val="18"/>
          <w:lang w:val="pl-PL"/>
        </w:rPr>
        <w:t>vodovodn</w:t>
      </w:r>
      <w:r w:rsidR="008F668F" w:rsidRPr="00C812FB">
        <w:rPr>
          <w:sz w:val="18"/>
          <w:szCs w:val="18"/>
          <w:lang w:val="pl-PL"/>
        </w:rPr>
        <w:t>e</w:t>
      </w:r>
      <w:r w:rsidR="00F41BE4" w:rsidRPr="00C812FB">
        <w:rPr>
          <w:sz w:val="18"/>
          <w:szCs w:val="18"/>
          <w:lang w:val="pl-PL"/>
        </w:rPr>
        <w:t xml:space="preserve"> mrež</w:t>
      </w:r>
      <w:r w:rsidR="008F668F" w:rsidRPr="00C812FB">
        <w:rPr>
          <w:sz w:val="18"/>
          <w:szCs w:val="18"/>
          <w:lang w:val="pl-PL"/>
        </w:rPr>
        <w:t>e</w:t>
      </w:r>
      <w:r w:rsidR="00F41BE4" w:rsidRPr="00C812FB">
        <w:rPr>
          <w:sz w:val="18"/>
          <w:szCs w:val="18"/>
          <w:lang w:val="pl-PL"/>
        </w:rPr>
        <w:t xml:space="preserve"> naselja Tekić </w:t>
      </w:r>
      <w:r w:rsidR="001F7209">
        <w:rPr>
          <w:sz w:val="18"/>
          <w:szCs w:val="18"/>
          <w:lang w:val="pl-PL"/>
        </w:rPr>
        <w:t>je tek započela.</w:t>
      </w:r>
      <w:r w:rsidR="008F668F" w:rsidRPr="00C812FB">
        <w:rPr>
          <w:sz w:val="18"/>
          <w:szCs w:val="18"/>
          <w:lang w:val="pl-PL"/>
        </w:rPr>
        <w:t xml:space="preserve"> </w:t>
      </w:r>
      <w:r w:rsidR="00F41BE4" w:rsidRPr="00C812FB">
        <w:rPr>
          <w:sz w:val="18"/>
          <w:szCs w:val="18"/>
          <w:lang w:val="pl-PL"/>
        </w:rPr>
        <w:t xml:space="preserve">U investicijskom održavanju izvršenje plana je manje </w:t>
      </w:r>
      <w:r w:rsidR="008F668F" w:rsidRPr="00C812FB">
        <w:rPr>
          <w:sz w:val="18"/>
          <w:szCs w:val="18"/>
          <w:lang w:val="pl-PL"/>
        </w:rPr>
        <w:t xml:space="preserve">za </w:t>
      </w:r>
      <w:r w:rsidR="001F7209">
        <w:rPr>
          <w:sz w:val="18"/>
          <w:szCs w:val="18"/>
          <w:lang w:val="pl-PL"/>
        </w:rPr>
        <w:t>oko 300.000</w:t>
      </w:r>
      <w:r w:rsidR="008F668F" w:rsidRPr="00C812FB">
        <w:rPr>
          <w:sz w:val="18"/>
          <w:szCs w:val="18"/>
          <w:lang w:val="pl-PL"/>
        </w:rPr>
        <w:t xml:space="preserve"> Kn </w:t>
      </w:r>
      <w:r w:rsidR="00F41BE4" w:rsidRPr="00C812FB">
        <w:rPr>
          <w:sz w:val="18"/>
          <w:szCs w:val="18"/>
          <w:lang w:val="pl-PL"/>
        </w:rPr>
        <w:t xml:space="preserve">jer je tokom godine  </w:t>
      </w:r>
      <w:r w:rsidR="008F668F" w:rsidRPr="00C812FB">
        <w:rPr>
          <w:sz w:val="18"/>
          <w:szCs w:val="18"/>
          <w:lang w:val="pl-PL"/>
        </w:rPr>
        <w:t>dolazilo do promjena zbog rekonstrukcija prometnica, na zahtjev JLS, čime se remeti ostvarenje prvotnog plana. Izvori</w:t>
      </w:r>
      <w:r w:rsidRPr="00C812FB">
        <w:rPr>
          <w:sz w:val="18"/>
          <w:szCs w:val="18"/>
          <w:lang w:val="pl-PL"/>
        </w:rPr>
        <w:t xml:space="preserve"> financiranja bili su JLS, Tekija d.o.o. i Hrvatske vode. Najznačajnij</w:t>
      </w:r>
      <w:r w:rsidR="008F668F" w:rsidRPr="00C812FB">
        <w:rPr>
          <w:sz w:val="18"/>
          <w:szCs w:val="18"/>
          <w:lang w:val="pl-PL"/>
        </w:rPr>
        <w:t>e</w:t>
      </w:r>
      <w:r w:rsidRPr="00C812FB">
        <w:rPr>
          <w:sz w:val="18"/>
          <w:szCs w:val="18"/>
          <w:lang w:val="pl-PL"/>
        </w:rPr>
        <w:t xml:space="preserve"> aktivnost</w:t>
      </w:r>
      <w:r w:rsidR="008F668F" w:rsidRPr="00C812FB">
        <w:rPr>
          <w:sz w:val="18"/>
          <w:szCs w:val="18"/>
          <w:lang w:val="pl-PL"/>
        </w:rPr>
        <w:t xml:space="preserve">i su završetak vodoistražnih radova na lokaciji Striježevica za osiguranje novih količina vode za piće </w:t>
      </w:r>
      <w:r w:rsidRPr="00C812FB">
        <w:rPr>
          <w:sz w:val="18"/>
          <w:szCs w:val="18"/>
          <w:lang w:val="pl-PL"/>
        </w:rPr>
        <w:t>i uspostav</w:t>
      </w:r>
      <w:r w:rsidR="008F668F" w:rsidRPr="00C812FB">
        <w:rPr>
          <w:sz w:val="18"/>
          <w:szCs w:val="18"/>
          <w:lang w:val="pl-PL"/>
        </w:rPr>
        <w:t>a</w:t>
      </w:r>
      <w:r w:rsidRPr="00C812FB">
        <w:rPr>
          <w:sz w:val="18"/>
          <w:szCs w:val="18"/>
          <w:lang w:val="pl-PL"/>
        </w:rPr>
        <w:t xml:space="preserve"> geografskog informacijskog sustava vodoopskrbe (GIS)</w:t>
      </w:r>
      <w:r w:rsidR="008F668F" w:rsidRPr="00C812FB">
        <w:rPr>
          <w:sz w:val="18"/>
          <w:szCs w:val="18"/>
          <w:lang w:val="pl-PL"/>
        </w:rPr>
        <w:t>.</w:t>
      </w:r>
    </w:p>
    <w:p w:rsidR="001723EB" w:rsidRDefault="001723EB" w:rsidP="00DE2A7C">
      <w:pPr>
        <w:spacing w:before="120" w:line="276" w:lineRule="auto"/>
        <w:jc w:val="both"/>
        <w:rPr>
          <w:sz w:val="18"/>
          <w:szCs w:val="18"/>
          <w:lang w:val="pl-PL"/>
        </w:rPr>
      </w:pPr>
    </w:p>
    <w:p w:rsidR="00C812FB" w:rsidRPr="00C812FB" w:rsidRDefault="00C812FB" w:rsidP="00DE2A7C">
      <w:pPr>
        <w:spacing w:before="120" w:line="276" w:lineRule="auto"/>
        <w:jc w:val="both"/>
        <w:rPr>
          <w:sz w:val="18"/>
          <w:szCs w:val="18"/>
          <w:lang w:val="pl-PL"/>
        </w:rPr>
      </w:pPr>
    </w:p>
    <w:p w:rsidR="001723EB" w:rsidRPr="0001433A" w:rsidRDefault="001723EB" w:rsidP="00DE2A7C">
      <w:pPr>
        <w:pStyle w:val="Odlomakpopisa"/>
        <w:numPr>
          <w:ilvl w:val="1"/>
          <w:numId w:val="15"/>
        </w:numPr>
        <w:spacing w:before="120" w:line="276" w:lineRule="auto"/>
        <w:jc w:val="both"/>
        <w:rPr>
          <w:bCs/>
          <w:sz w:val="18"/>
          <w:szCs w:val="18"/>
        </w:rPr>
      </w:pPr>
      <w:r w:rsidRPr="0001433A">
        <w:rPr>
          <w:bCs/>
          <w:sz w:val="18"/>
          <w:szCs w:val="18"/>
        </w:rPr>
        <w:t xml:space="preserve">JAVNA ODVODNJA </w:t>
      </w:r>
    </w:p>
    <w:p w:rsidR="007C2317" w:rsidRPr="007C2317" w:rsidRDefault="007C2317" w:rsidP="007C2317">
      <w:pPr>
        <w:spacing w:line="276" w:lineRule="auto"/>
        <w:ind w:firstLine="720"/>
        <w:jc w:val="both"/>
        <w:rPr>
          <w:sz w:val="18"/>
          <w:szCs w:val="18"/>
        </w:rPr>
      </w:pPr>
      <w:r w:rsidRPr="007C2317">
        <w:rPr>
          <w:sz w:val="18"/>
          <w:szCs w:val="18"/>
        </w:rPr>
        <w:t>Djelatnost javne odvodnje obavlja se na cijelom području Požeštine za sve gradove i općine putem vodnih građevina odvodnje, odnosno sustavima odvodnje koji ne čine potpunu jedinstvenu cjelinu nego su građene prema preliminarnim aglomeracijama. Cilj i svrha javne odvodnje je da se otpadna voda skupi i sustavom cjevovoda dovede do uređaja za pročišćavanje, pročišćavanje i izravno ili neizravno ispuštanje u površinske vode, i obrada mulja.</w:t>
      </w:r>
    </w:p>
    <w:p w:rsidR="007C2317" w:rsidRPr="007C2317" w:rsidRDefault="007C2317" w:rsidP="007C2317">
      <w:pPr>
        <w:spacing w:line="276" w:lineRule="auto"/>
        <w:ind w:firstLine="720"/>
        <w:jc w:val="both"/>
        <w:rPr>
          <w:sz w:val="18"/>
          <w:szCs w:val="18"/>
        </w:rPr>
      </w:pPr>
      <w:r w:rsidRPr="007C2317">
        <w:rPr>
          <w:sz w:val="18"/>
          <w:szCs w:val="18"/>
        </w:rPr>
        <w:t>Prema broju stanovnika riješenu odvodnju ima preko 48 % Požeštine (grad Požega oko 90 %) što ne zadovoljava i u budućnosti će se sve više pažnje posvetiti ovom segmentu djelatnosti a naročito pročišćavanju otpadnih voda izgradnjom uređaja za pročišćavanje prema Direktivi 91/271 EZ o pročišćavanja komunalnih otpadnih voda.</w:t>
      </w:r>
    </w:p>
    <w:p w:rsidR="007C2317" w:rsidRPr="007C2317" w:rsidRDefault="007C2317" w:rsidP="007C2317">
      <w:pPr>
        <w:spacing w:line="276" w:lineRule="auto"/>
        <w:jc w:val="both"/>
        <w:rPr>
          <w:sz w:val="18"/>
          <w:szCs w:val="18"/>
        </w:rPr>
      </w:pPr>
      <w:r w:rsidRPr="007C2317">
        <w:rPr>
          <w:sz w:val="18"/>
          <w:szCs w:val="18"/>
        </w:rPr>
        <w:t xml:space="preserve">Javna odvodnja dugoročno se suočava sa nekoliko osnovnih problema </w:t>
      </w:r>
    </w:p>
    <w:p w:rsidR="007C2317" w:rsidRPr="007C2317" w:rsidRDefault="007C2317" w:rsidP="007C2317">
      <w:pPr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7C2317">
        <w:rPr>
          <w:sz w:val="18"/>
          <w:szCs w:val="18"/>
        </w:rPr>
        <w:t>starosti pojedinih dionica sustava (pogotovo u gradu Požega)</w:t>
      </w:r>
    </w:p>
    <w:p w:rsidR="007C2317" w:rsidRPr="007C2317" w:rsidRDefault="007C2317" w:rsidP="007C2317">
      <w:pPr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7C2317">
        <w:rPr>
          <w:sz w:val="18"/>
          <w:szCs w:val="18"/>
        </w:rPr>
        <w:t>propusnosti cjevovoda što ima loš utjecaj na okoliš</w:t>
      </w:r>
    </w:p>
    <w:p w:rsidR="007C2317" w:rsidRPr="007C2317" w:rsidRDefault="007C2317" w:rsidP="007C2317">
      <w:pPr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7C2317">
        <w:rPr>
          <w:sz w:val="18"/>
          <w:szCs w:val="18"/>
        </w:rPr>
        <w:t>neizgrađenim uređajima za pročišćavanje otpadnih voda</w:t>
      </w:r>
    </w:p>
    <w:p w:rsidR="007C2317" w:rsidRPr="007C2317" w:rsidRDefault="007C2317" w:rsidP="007C2317">
      <w:pPr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7C2317">
        <w:rPr>
          <w:sz w:val="18"/>
          <w:szCs w:val="18"/>
        </w:rPr>
        <w:t>utjecajem oborinskih voda zbog neizgrađenosti sustava odvodnje oborinskih voda, naročito kod velikih padalina s obzirom da je naš tip sustava uglavnom razdjelni</w:t>
      </w:r>
    </w:p>
    <w:p w:rsidR="007C2317" w:rsidRPr="007C2317" w:rsidRDefault="007C2317" w:rsidP="007C2317">
      <w:pPr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7C2317">
        <w:rPr>
          <w:sz w:val="18"/>
          <w:szCs w:val="18"/>
        </w:rPr>
        <w:t xml:space="preserve">nepostojanja </w:t>
      </w:r>
      <w:r w:rsidR="00982FAA">
        <w:rPr>
          <w:sz w:val="18"/>
          <w:szCs w:val="18"/>
        </w:rPr>
        <w:t xml:space="preserve">cjelovitog </w:t>
      </w:r>
      <w:r w:rsidRPr="007C2317">
        <w:rPr>
          <w:sz w:val="18"/>
          <w:szCs w:val="18"/>
        </w:rPr>
        <w:t>geografsko-informacijskog sustava odvodnje</w:t>
      </w:r>
      <w:r w:rsidR="00982FAA">
        <w:rPr>
          <w:sz w:val="18"/>
          <w:szCs w:val="18"/>
        </w:rPr>
        <w:t xml:space="preserve"> koji je u izradi</w:t>
      </w:r>
    </w:p>
    <w:p w:rsidR="007C2317" w:rsidRPr="007C2317" w:rsidRDefault="007C2317" w:rsidP="007C2317">
      <w:pPr>
        <w:spacing w:line="276" w:lineRule="auto"/>
        <w:ind w:firstLine="360"/>
        <w:jc w:val="both"/>
        <w:rPr>
          <w:sz w:val="18"/>
          <w:szCs w:val="18"/>
        </w:rPr>
      </w:pPr>
      <w:r w:rsidRPr="007C2317">
        <w:rPr>
          <w:sz w:val="18"/>
          <w:szCs w:val="18"/>
        </w:rPr>
        <w:t>Javnu odvodnju čine preko 2</w:t>
      </w:r>
      <w:r w:rsidR="001F7209">
        <w:rPr>
          <w:sz w:val="18"/>
          <w:szCs w:val="18"/>
        </w:rPr>
        <w:t>30</w:t>
      </w:r>
      <w:r w:rsidRPr="007C2317">
        <w:rPr>
          <w:sz w:val="18"/>
          <w:szCs w:val="18"/>
        </w:rPr>
        <w:t xml:space="preserve"> km cjevovodne mreže i priključaka. Nadalje, na sustavu odvodnje izgrađeno je 39 crpnih stanica te 7 uređaja za pročišćavanje različitih tipova i veličina. </w:t>
      </w:r>
    </w:p>
    <w:p w:rsidR="007C2317" w:rsidRPr="007C2317" w:rsidRDefault="007C2317" w:rsidP="007C2317">
      <w:pPr>
        <w:spacing w:line="276" w:lineRule="auto"/>
        <w:ind w:firstLine="360"/>
        <w:jc w:val="both"/>
        <w:rPr>
          <w:sz w:val="18"/>
          <w:szCs w:val="18"/>
        </w:rPr>
      </w:pPr>
      <w:r w:rsidRPr="007C2317">
        <w:rPr>
          <w:sz w:val="18"/>
          <w:szCs w:val="18"/>
        </w:rPr>
        <w:t xml:space="preserve">Upravljanje i nadzor nad radom </w:t>
      </w:r>
      <w:r w:rsidR="00153FE3">
        <w:rPr>
          <w:sz w:val="18"/>
          <w:szCs w:val="18"/>
        </w:rPr>
        <w:t xml:space="preserve">dijela </w:t>
      </w:r>
      <w:r w:rsidRPr="007C2317">
        <w:rPr>
          <w:sz w:val="18"/>
          <w:szCs w:val="18"/>
        </w:rPr>
        <w:t>sustava odvodnje vrši se, slično kao u vodoopskrbi, putem nadzorno-upravljačkog sustava odvodnje iz jednog centra, što znatno smanjuje troškove i vrijeme intervencije.</w:t>
      </w:r>
    </w:p>
    <w:p w:rsidR="00727D04" w:rsidRPr="00C812FB" w:rsidRDefault="007C2317" w:rsidP="00D013A5">
      <w:pPr>
        <w:spacing w:line="276" w:lineRule="auto"/>
        <w:ind w:firstLine="360"/>
        <w:jc w:val="both"/>
        <w:rPr>
          <w:sz w:val="18"/>
          <w:szCs w:val="18"/>
        </w:rPr>
      </w:pPr>
      <w:r w:rsidRPr="00C812FB">
        <w:rPr>
          <w:sz w:val="18"/>
          <w:szCs w:val="18"/>
        </w:rPr>
        <w:lastRenderedPageBreak/>
        <w:t>U 201</w:t>
      </w:r>
      <w:r w:rsidR="001F7209">
        <w:rPr>
          <w:sz w:val="18"/>
          <w:szCs w:val="18"/>
        </w:rPr>
        <w:t>8</w:t>
      </w:r>
      <w:r w:rsidRPr="00C812FB">
        <w:rPr>
          <w:sz w:val="18"/>
          <w:szCs w:val="18"/>
        </w:rPr>
        <w:t xml:space="preserve">. godini u projektiranje, rekonstrukciju i izgradnju novih objekata odvodnje </w:t>
      </w:r>
      <w:r w:rsidR="008F668F" w:rsidRPr="00C812FB">
        <w:rPr>
          <w:sz w:val="18"/>
          <w:szCs w:val="18"/>
        </w:rPr>
        <w:t>u</w:t>
      </w:r>
      <w:r w:rsidRPr="00C812FB">
        <w:rPr>
          <w:sz w:val="18"/>
          <w:szCs w:val="18"/>
        </w:rPr>
        <w:t xml:space="preserve">loženo je </w:t>
      </w:r>
      <w:r w:rsidR="008F668F" w:rsidRPr="00C812FB">
        <w:rPr>
          <w:sz w:val="18"/>
          <w:szCs w:val="18"/>
        </w:rPr>
        <w:t xml:space="preserve"> </w:t>
      </w:r>
      <w:r w:rsidR="00982FAA">
        <w:rPr>
          <w:sz w:val="18"/>
          <w:szCs w:val="18"/>
        </w:rPr>
        <w:t>1.705.</w:t>
      </w:r>
      <w:r w:rsidR="008F668F" w:rsidRPr="00C812FB">
        <w:rPr>
          <w:sz w:val="18"/>
          <w:szCs w:val="18"/>
        </w:rPr>
        <w:t>000 Kn</w:t>
      </w:r>
      <w:r w:rsidR="00A65C61">
        <w:rPr>
          <w:sz w:val="18"/>
          <w:szCs w:val="18"/>
        </w:rPr>
        <w:t xml:space="preserve">, a </w:t>
      </w:r>
      <w:r w:rsidR="00B31841" w:rsidRPr="00C812FB">
        <w:rPr>
          <w:sz w:val="18"/>
          <w:szCs w:val="18"/>
        </w:rPr>
        <w:t>izgradnj</w:t>
      </w:r>
      <w:r w:rsidR="00982FAA">
        <w:rPr>
          <w:sz w:val="18"/>
          <w:szCs w:val="18"/>
        </w:rPr>
        <w:t>a</w:t>
      </w:r>
      <w:r w:rsidR="00B31841" w:rsidRPr="00C812FB">
        <w:rPr>
          <w:sz w:val="18"/>
          <w:szCs w:val="18"/>
        </w:rPr>
        <w:t xml:space="preserve"> kanalizacijk</w:t>
      </w:r>
      <w:r w:rsidR="00982FAA">
        <w:rPr>
          <w:sz w:val="18"/>
          <w:szCs w:val="18"/>
        </w:rPr>
        <w:t xml:space="preserve">e </w:t>
      </w:r>
      <w:r w:rsidR="00B31841" w:rsidRPr="00C812FB">
        <w:rPr>
          <w:sz w:val="18"/>
          <w:szCs w:val="18"/>
        </w:rPr>
        <w:t>mrež</w:t>
      </w:r>
      <w:r w:rsidR="00982FAA">
        <w:rPr>
          <w:sz w:val="18"/>
          <w:szCs w:val="18"/>
        </w:rPr>
        <w:t>e</w:t>
      </w:r>
      <w:r w:rsidR="00B31841" w:rsidRPr="00C812FB">
        <w:rPr>
          <w:sz w:val="18"/>
          <w:szCs w:val="18"/>
        </w:rPr>
        <w:t xml:space="preserve"> </w:t>
      </w:r>
      <w:r w:rsidR="00982FAA">
        <w:rPr>
          <w:sz w:val="18"/>
          <w:szCs w:val="18"/>
        </w:rPr>
        <w:t xml:space="preserve">Jagodnjak u Požegi </w:t>
      </w:r>
      <w:r w:rsidR="00A65C61">
        <w:rPr>
          <w:sz w:val="18"/>
          <w:szCs w:val="18"/>
        </w:rPr>
        <w:t xml:space="preserve">prebačena je za 2019.,  </w:t>
      </w:r>
      <w:r w:rsidR="00982FAA">
        <w:rPr>
          <w:sz w:val="18"/>
          <w:szCs w:val="18"/>
        </w:rPr>
        <w:t xml:space="preserve">a  Uređaja za pročišćavanje otpadnih voda </w:t>
      </w:r>
      <w:r w:rsidR="00B31841" w:rsidRPr="00C812FB">
        <w:rPr>
          <w:sz w:val="18"/>
          <w:szCs w:val="18"/>
        </w:rPr>
        <w:t xml:space="preserve">u </w:t>
      </w:r>
      <w:r w:rsidR="00982FAA">
        <w:rPr>
          <w:sz w:val="18"/>
          <w:szCs w:val="18"/>
        </w:rPr>
        <w:t>Čaglinu je prijavljena na natječaj za financiranje iz Programa ruralnog razvoja mjera 7.2.1.</w:t>
      </w:r>
      <w:r w:rsidR="00B31841" w:rsidRPr="00C812FB">
        <w:rPr>
          <w:sz w:val="18"/>
          <w:szCs w:val="18"/>
        </w:rPr>
        <w:t xml:space="preserve"> </w:t>
      </w:r>
      <w:r w:rsidR="00982FAA">
        <w:rPr>
          <w:sz w:val="18"/>
          <w:szCs w:val="18"/>
        </w:rPr>
        <w:t xml:space="preserve">Izgradnja kanalizacijkih mreža u neseljima </w:t>
      </w:r>
      <w:r w:rsidR="00B31841" w:rsidRPr="00C812FB">
        <w:rPr>
          <w:sz w:val="18"/>
          <w:szCs w:val="18"/>
        </w:rPr>
        <w:t xml:space="preserve">Tekić i Ramanovci </w:t>
      </w:r>
      <w:r w:rsidR="00A65C61">
        <w:rPr>
          <w:sz w:val="18"/>
          <w:szCs w:val="18"/>
        </w:rPr>
        <w:t xml:space="preserve">iz programa Ruralnog razvoja </w:t>
      </w:r>
      <w:r w:rsidR="00982FAA">
        <w:rPr>
          <w:sz w:val="18"/>
          <w:szCs w:val="18"/>
        </w:rPr>
        <w:t xml:space="preserve">su u </w:t>
      </w:r>
      <w:r w:rsidR="00B3457D" w:rsidRPr="00C812FB">
        <w:rPr>
          <w:sz w:val="18"/>
          <w:szCs w:val="18"/>
        </w:rPr>
        <w:t xml:space="preserve">2018. </w:t>
      </w:r>
      <w:r w:rsidR="00982FAA">
        <w:rPr>
          <w:sz w:val="18"/>
          <w:szCs w:val="18"/>
        </w:rPr>
        <w:t xml:space="preserve">započete. </w:t>
      </w:r>
      <w:r w:rsidR="00B3457D" w:rsidRPr="00C812FB">
        <w:rPr>
          <w:sz w:val="18"/>
          <w:szCs w:val="18"/>
        </w:rPr>
        <w:t>I</w:t>
      </w:r>
      <w:r w:rsidRPr="00C812FB">
        <w:rPr>
          <w:sz w:val="18"/>
          <w:szCs w:val="18"/>
        </w:rPr>
        <w:t>zvori financiranja bili su JLS, Tekija d.o.o., Hrvatske vode</w:t>
      </w:r>
      <w:r w:rsidR="00982FAA">
        <w:rPr>
          <w:sz w:val="18"/>
          <w:szCs w:val="18"/>
        </w:rPr>
        <w:t xml:space="preserve"> i Agencija za plaćanja u poljoprivredi</w:t>
      </w:r>
      <w:r w:rsidR="00B3457D" w:rsidRPr="00C812FB">
        <w:rPr>
          <w:sz w:val="18"/>
          <w:szCs w:val="18"/>
        </w:rPr>
        <w:t>.</w:t>
      </w:r>
    </w:p>
    <w:p w:rsidR="00D013A5" w:rsidRPr="00AF182F" w:rsidRDefault="00D013A5" w:rsidP="00D013A5">
      <w:pPr>
        <w:spacing w:line="276" w:lineRule="auto"/>
        <w:ind w:firstLine="360"/>
        <w:jc w:val="both"/>
        <w:rPr>
          <w:sz w:val="18"/>
          <w:szCs w:val="18"/>
        </w:rPr>
      </w:pPr>
      <w:r w:rsidRPr="00AF182F">
        <w:rPr>
          <w:sz w:val="18"/>
          <w:szCs w:val="18"/>
        </w:rPr>
        <w:t xml:space="preserve">Posebno treba istaknuti </w:t>
      </w:r>
      <w:r w:rsidR="00A65C61" w:rsidRPr="00AF182F">
        <w:rPr>
          <w:sz w:val="18"/>
          <w:szCs w:val="18"/>
        </w:rPr>
        <w:t xml:space="preserve">značajne </w:t>
      </w:r>
      <w:r w:rsidRPr="00AF182F">
        <w:rPr>
          <w:sz w:val="18"/>
          <w:szCs w:val="18"/>
        </w:rPr>
        <w:t xml:space="preserve">aktivnosti </w:t>
      </w:r>
      <w:proofErr w:type="gramStart"/>
      <w:r w:rsidRPr="00AF182F">
        <w:rPr>
          <w:sz w:val="18"/>
          <w:szCs w:val="18"/>
        </w:rPr>
        <w:t>na</w:t>
      </w:r>
      <w:proofErr w:type="gramEnd"/>
      <w:r w:rsidRPr="00AF182F">
        <w:rPr>
          <w:sz w:val="18"/>
          <w:szCs w:val="18"/>
        </w:rPr>
        <w:t xml:space="preserve"> izradi </w:t>
      </w:r>
      <w:r w:rsidR="00153FE3" w:rsidRPr="00AF182F">
        <w:rPr>
          <w:sz w:val="18"/>
          <w:szCs w:val="18"/>
        </w:rPr>
        <w:t xml:space="preserve">natječajne dokumentacije i provođenju postupaka javne nabave </w:t>
      </w:r>
      <w:r w:rsidRPr="00AF182F">
        <w:rPr>
          <w:sz w:val="18"/>
          <w:szCs w:val="18"/>
        </w:rPr>
        <w:t>za izgradnju sustava odvodnje i pročišćavanja otpadnih voda za Aglomercije Požega i Pleternica</w:t>
      </w:r>
      <w:r w:rsidR="00153FE3" w:rsidRPr="00AF182F">
        <w:rPr>
          <w:sz w:val="18"/>
          <w:szCs w:val="18"/>
        </w:rPr>
        <w:t xml:space="preserve">. </w:t>
      </w:r>
      <w:proofErr w:type="gramStart"/>
      <w:r w:rsidR="00153FE3" w:rsidRPr="00AF182F">
        <w:rPr>
          <w:sz w:val="18"/>
          <w:szCs w:val="18"/>
        </w:rPr>
        <w:t>Za svaki projekt potrebno je provesti po 6 postupaka javne nabave.</w:t>
      </w:r>
      <w:proofErr w:type="gramEnd"/>
      <w:r w:rsidR="00153FE3" w:rsidRPr="00AF182F">
        <w:rPr>
          <w:sz w:val="18"/>
          <w:szCs w:val="18"/>
        </w:rPr>
        <w:t xml:space="preserve"> S obzirom </w:t>
      </w:r>
      <w:proofErr w:type="gramStart"/>
      <w:r w:rsidR="00153FE3" w:rsidRPr="00AF182F">
        <w:rPr>
          <w:sz w:val="18"/>
          <w:szCs w:val="18"/>
        </w:rPr>
        <w:t>na</w:t>
      </w:r>
      <w:proofErr w:type="gramEnd"/>
      <w:r w:rsidR="00153FE3" w:rsidRPr="00AF182F">
        <w:rPr>
          <w:sz w:val="18"/>
          <w:szCs w:val="18"/>
        </w:rPr>
        <w:t xml:space="preserve"> investicijske vrijednosti i složenost postupaka, te neusklađenost procedura i postupaka na nacionalnom nivou ne možemo biti zadovoljni s dinamikom provođenja nabava i potpisivanja ugovora.</w:t>
      </w:r>
      <w:r w:rsidRPr="00AF182F">
        <w:rPr>
          <w:sz w:val="18"/>
          <w:szCs w:val="18"/>
        </w:rPr>
        <w:t xml:space="preserve"> </w:t>
      </w:r>
    </w:p>
    <w:p w:rsidR="00727D04" w:rsidRPr="00AF182F" w:rsidRDefault="00727D04" w:rsidP="00AF182F">
      <w:pPr>
        <w:spacing w:line="276" w:lineRule="auto"/>
        <w:ind w:firstLine="360"/>
        <w:rPr>
          <w:sz w:val="18"/>
          <w:szCs w:val="18"/>
        </w:rPr>
      </w:pPr>
      <w:r w:rsidRPr="00AF182F">
        <w:rPr>
          <w:sz w:val="18"/>
          <w:szCs w:val="18"/>
        </w:rPr>
        <w:t xml:space="preserve">Izrada studijsko-projektne dokumentacije za aglomeracija Velika i </w:t>
      </w:r>
      <w:proofErr w:type="gramStart"/>
      <w:r w:rsidRPr="00AF182F">
        <w:rPr>
          <w:sz w:val="18"/>
          <w:szCs w:val="18"/>
        </w:rPr>
        <w:t>Kutjevo  ide</w:t>
      </w:r>
      <w:proofErr w:type="gramEnd"/>
      <w:r w:rsidRPr="00AF182F">
        <w:rPr>
          <w:sz w:val="18"/>
          <w:szCs w:val="18"/>
        </w:rPr>
        <w:t xml:space="preserve"> planiranom dinamikom  i za sada ima pozitivna mišljenja JASPERS-a. </w:t>
      </w:r>
      <w:r w:rsidR="00153FE3" w:rsidRPr="00AF182F">
        <w:rPr>
          <w:sz w:val="18"/>
          <w:szCs w:val="18"/>
        </w:rPr>
        <w:t xml:space="preserve">Dokumentacija je predana </w:t>
      </w:r>
      <w:proofErr w:type="gramStart"/>
      <w:r w:rsidR="00153FE3" w:rsidRPr="00AF182F">
        <w:rPr>
          <w:sz w:val="18"/>
          <w:szCs w:val="18"/>
        </w:rPr>
        <w:t>na</w:t>
      </w:r>
      <w:proofErr w:type="gramEnd"/>
      <w:r w:rsidR="00153FE3" w:rsidRPr="00AF182F">
        <w:rPr>
          <w:sz w:val="18"/>
          <w:szCs w:val="18"/>
        </w:rPr>
        <w:t xml:space="preserve"> ocjenu nadležnim tijelima ali nije uvrštena u prioritete za 2018. </w:t>
      </w:r>
      <w:proofErr w:type="gramStart"/>
      <w:r w:rsidR="00153FE3" w:rsidRPr="00AF182F">
        <w:rPr>
          <w:sz w:val="18"/>
          <w:szCs w:val="18"/>
        </w:rPr>
        <w:t>te</w:t>
      </w:r>
      <w:proofErr w:type="gramEnd"/>
      <w:r w:rsidR="00153FE3" w:rsidRPr="00AF182F">
        <w:rPr>
          <w:sz w:val="18"/>
          <w:szCs w:val="18"/>
        </w:rPr>
        <w:t xml:space="preserve"> se u 2019. </w:t>
      </w:r>
      <w:proofErr w:type="gramStart"/>
      <w:r w:rsidR="00153FE3" w:rsidRPr="00AF182F">
        <w:rPr>
          <w:sz w:val="18"/>
          <w:szCs w:val="18"/>
        </w:rPr>
        <w:t>očekuje</w:t>
      </w:r>
      <w:proofErr w:type="gramEnd"/>
      <w:r w:rsidR="00153FE3" w:rsidRPr="00AF182F">
        <w:rPr>
          <w:sz w:val="18"/>
          <w:szCs w:val="18"/>
        </w:rPr>
        <w:t xml:space="preserve"> novelacija i ponovna prijava nadležnim tijelima.</w:t>
      </w:r>
    </w:p>
    <w:p w:rsidR="007C2317" w:rsidRPr="00AF182F" w:rsidRDefault="007C2317" w:rsidP="00AF182F">
      <w:pPr>
        <w:spacing w:line="276" w:lineRule="auto"/>
        <w:ind w:firstLine="360"/>
        <w:jc w:val="both"/>
        <w:rPr>
          <w:sz w:val="18"/>
          <w:szCs w:val="18"/>
        </w:rPr>
      </w:pPr>
      <w:proofErr w:type="gramStart"/>
      <w:r w:rsidRPr="00AF182F">
        <w:rPr>
          <w:sz w:val="18"/>
          <w:szCs w:val="18"/>
        </w:rPr>
        <w:t>U 201</w:t>
      </w:r>
      <w:r w:rsidR="00153FE3" w:rsidRPr="00AF182F">
        <w:rPr>
          <w:sz w:val="18"/>
          <w:szCs w:val="18"/>
        </w:rPr>
        <w:t>8</w:t>
      </w:r>
      <w:r w:rsidRPr="00AF182F">
        <w:rPr>
          <w:sz w:val="18"/>
          <w:szCs w:val="18"/>
        </w:rPr>
        <w:t>.</w:t>
      </w:r>
      <w:proofErr w:type="gramEnd"/>
      <w:r w:rsidRPr="00AF182F">
        <w:rPr>
          <w:sz w:val="18"/>
          <w:szCs w:val="18"/>
        </w:rPr>
        <w:t xml:space="preserve"> </w:t>
      </w:r>
      <w:proofErr w:type="gramStart"/>
      <w:r w:rsidRPr="00AF182F">
        <w:rPr>
          <w:sz w:val="18"/>
          <w:szCs w:val="18"/>
        </w:rPr>
        <w:t>godini</w:t>
      </w:r>
      <w:proofErr w:type="gramEnd"/>
      <w:r w:rsidRPr="00AF182F">
        <w:rPr>
          <w:sz w:val="18"/>
          <w:szCs w:val="18"/>
        </w:rPr>
        <w:t xml:space="preserve"> su </w:t>
      </w:r>
      <w:r w:rsidR="00727D04" w:rsidRPr="00AF182F">
        <w:rPr>
          <w:sz w:val="18"/>
          <w:szCs w:val="18"/>
        </w:rPr>
        <w:t xml:space="preserve">nastavljene </w:t>
      </w:r>
      <w:r w:rsidRPr="00AF182F">
        <w:rPr>
          <w:sz w:val="18"/>
          <w:szCs w:val="18"/>
        </w:rPr>
        <w:t>aktivnosti na uspostavi geograf</w:t>
      </w:r>
      <w:r w:rsidR="00EC0A91" w:rsidRPr="00AF182F">
        <w:rPr>
          <w:sz w:val="18"/>
          <w:szCs w:val="18"/>
        </w:rPr>
        <w:t>s</w:t>
      </w:r>
      <w:r w:rsidRPr="00AF182F">
        <w:rPr>
          <w:sz w:val="18"/>
          <w:szCs w:val="18"/>
        </w:rPr>
        <w:t>kog informacijskog sustava javne odvodnje (GIS)</w:t>
      </w:r>
      <w:r w:rsidR="00A65C61" w:rsidRPr="00AF182F">
        <w:rPr>
          <w:sz w:val="18"/>
          <w:szCs w:val="18"/>
        </w:rPr>
        <w:t>, te rekonstrukcije najstarijih dijelova kanalizacijskog sustava u Gradu Požega.</w:t>
      </w:r>
    </w:p>
    <w:p w:rsidR="00C812FB" w:rsidRPr="00153FE3" w:rsidRDefault="00C812FB" w:rsidP="007C2317">
      <w:pPr>
        <w:spacing w:line="276" w:lineRule="auto"/>
        <w:ind w:firstLine="360"/>
        <w:jc w:val="both"/>
        <w:rPr>
          <w:sz w:val="20"/>
          <w:szCs w:val="20"/>
        </w:rPr>
      </w:pPr>
    </w:p>
    <w:p w:rsidR="00C812FB" w:rsidRPr="00153FE3" w:rsidRDefault="00C812FB" w:rsidP="007C2317">
      <w:pPr>
        <w:spacing w:line="276" w:lineRule="auto"/>
        <w:ind w:firstLine="360"/>
        <w:jc w:val="both"/>
        <w:rPr>
          <w:sz w:val="20"/>
          <w:szCs w:val="20"/>
        </w:rPr>
      </w:pPr>
    </w:p>
    <w:p w:rsidR="009E3626" w:rsidRPr="0001433A" w:rsidRDefault="0029218A" w:rsidP="00DE2A7C">
      <w:pPr>
        <w:pStyle w:val="Naslov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-259080</wp:posOffset>
                </wp:positionV>
                <wp:extent cx="182880" cy="91440"/>
                <wp:effectExtent l="0" t="0" r="26670" b="22860"/>
                <wp:wrapNone/>
                <wp:docPr id="1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B64" w:rsidRDefault="006F1B64" w:rsidP="00EE2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left:0;text-align:left;margin-left:534pt;margin-top:-20.4pt;width:14.4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" o:allowincell="f">
                <v:textbox>
                  <w:txbxContent>
                    <w:p w:rsidR="006F1B64" w:rsidRDefault="006F1B64" w:rsidP="00EE2137"/>
                  </w:txbxContent>
                </v:textbox>
              </v:shape>
            </w:pict>
          </mc:Fallback>
        </mc:AlternateContent>
      </w:r>
      <w:r w:rsidR="009E3626" w:rsidRPr="0001433A">
        <w:rPr>
          <w:rFonts w:ascii="Times New Roman" w:hAnsi="Times New Roman" w:cs="Times New Roman"/>
          <w:sz w:val="18"/>
          <w:szCs w:val="18"/>
          <w:lang w:val="it-IT"/>
        </w:rPr>
        <w:t>DJELOVANJE DRUŠTVA NA PODRUČJU ISTRAŽIVANJA I RAZVOJA</w:t>
      </w:r>
    </w:p>
    <w:p w:rsidR="008D123C" w:rsidRDefault="008D123C" w:rsidP="007C2317">
      <w:pPr>
        <w:spacing w:line="276" w:lineRule="auto"/>
        <w:ind w:left="48" w:firstLine="360"/>
        <w:jc w:val="both"/>
        <w:rPr>
          <w:sz w:val="18"/>
          <w:szCs w:val="18"/>
          <w:lang w:val="it-IT"/>
        </w:rPr>
      </w:pPr>
    </w:p>
    <w:p w:rsidR="007C2317" w:rsidRPr="00C812FB" w:rsidRDefault="007C2317" w:rsidP="00727D04">
      <w:pPr>
        <w:spacing w:line="276" w:lineRule="auto"/>
        <w:ind w:left="48" w:firstLine="360"/>
        <w:jc w:val="both"/>
        <w:rPr>
          <w:sz w:val="18"/>
          <w:szCs w:val="18"/>
          <w:lang w:val="it-IT"/>
        </w:rPr>
      </w:pPr>
      <w:r w:rsidRPr="00C812FB">
        <w:rPr>
          <w:sz w:val="18"/>
          <w:szCs w:val="18"/>
          <w:lang w:val="it-IT"/>
        </w:rPr>
        <w:t>Tokom 201</w:t>
      </w:r>
      <w:r w:rsidR="005E1B4E">
        <w:rPr>
          <w:sz w:val="18"/>
          <w:szCs w:val="18"/>
          <w:lang w:val="it-IT"/>
        </w:rPr>
        <w:t>8</w:t>
      </w:r>
      <w:r w:rsidRPr="00C812FB">
        <w:rPr>
          <w:sz w:val="18"/>
          <w:szCs w:val="18"/>
          <w:lang w:val="it-IT"/>
        </w:rPr>
        <w:t xml:space="preserve">. </w:t>
      </w:r>
      <w:r w:rsidR="00727D04" w:rsidRPr="00C812FB">
        <w:rPr>
          <w:sz w:val="18"/>
          <w:szCs w:val="18"/>
          <w:lang w:val="it-IT"/>
        </w:rPr>
        <w:t>na</w:t>
      </w:r>
      <w:r w:rsidRPr="00C812FB">
        <w:rPr>
          <w:sz w:val="18"/>
          <w:szCs w:val="18"/>
          <w:lang w:val="it-IT"/>
        </w:rPr>
        <w:t xml:space="preserve"> području istraživanja i razvoja u djelatnostima javne vodoopskrbe i javne odvodnje </w:t>
      </w:r>
      <w:r w:rsidR="00727D04" w:rsidRPr="00C812FB">
        <w:rPr>
          <w:sz w:val="18"/>
          <w:szCs w:val="18"/>
          <w:lang w:val="it-IT"/>
        </w:rPr>
        <w:t xml:space="preserve">nastavljene su </w:t>
      </w:r>
      <w:r w:rsidRPr="00C812FB">
        <w:rPr>
          <w:sz w:val="18"/>
          <w:szCs w:val="18"/>
          <w:lang w:val="it-IT"/>
        </w:rPr>
        <w:t>aktivnosti.</w:t>
      </w:r>
    </w:p>
    <w:p w:rsidR="007C2317" w:rsidRPr="00C812FB" w:rsidRDefault="007C2317" w:rsidP="007C2317">
      <w:pPr>
        <w:spacing w:line="276" w:lineRule="auto"/>
        <w:jc w:val="both"/>
        <w:rPr>
          <w:sz w:val="18"/>
          <w:szCs w:val="18"/>
          <w:lang w:val="it-IT"/>
        </w:rPr>
      </w:pPr>
      <w:r w:rsidRPr="00C812FB">
        <w:rPr>
          <w:sz w:val="18"/>
          <w:szCs w:val="18"/>
          <w:lang w:val="it-IT"/>
        </w:rPr>
        <w:t xml:space="preserve">U djelatnosti vodoopskrbe provode se značajni vodoistražni radovi na </w:t>
      </w:r>
      <w:r w:rsidR="005E1B4E">
        <w:rPr>
          <w:sz w:val="18"/>
          <w:szCs w:val="18"/>
          <w:lang w:val="it-IT"/>
        </w:rPr>
        <w:t>tri</w:t>
      </w:r>
      <w:r w:rsidRPr="00C812FB">
        <w:rPr>
          <w:sz w:val="18"/>
          <w:szCs w:val="18"/>
          <w:lang w:val="it-IT"/>
        </w:rPr>
        <w:t xml:space="preserve"> lokacije. </w:t>
      </w:r>
    </w:p>
    <w:p w:rsidR="00A00758" w:rsidRPr="00C812FB" w:rsidRDefault="00A00758" w:rsidP="007C2317">
      <w:pPr>
        <w:spacing w:line="276" w:lineRule="auto"/>
        <w:jc w:val="both"/>
        <w:rPr>
          <w:sz w:val="18"/>
          <w:szCs w:val="18"/>
          <w:lang w:val="it-IT"/>
        </w:rPr>
      </w:pPr>
      <w:r w:rsidRPr="00C812FB">
        <w:rPr>
          <w:sz w:val="18"/>
          <w:szCs w:val="18"/>
          <w:lang w:val="it-IT"/>
        </w:rPr>
        <w:t xml:space="preserve">Na lokaciji postojećeg crpilišta “Zapadno polje” u Požegi </w:t>
      </w:r>
      <w:r w:rsidR="00727D04" w:rsidRPr="00C812FB">
        <w:rPr>
          <w:sz w:val="18"/>
          <w:szCs w:val="18"/>
          <w:lang w:val="it-IT"/>
        </w:rPr>
        <w:t>nastavljene su aktivnosti na</w:t>
      </w:r>
      <w:r w:rsidRPr="00C812FB">
        <w:rPr>
          <w:sz w:val="18"/>
          <w:szCs w:val="18"/>
          <w:lang w:val="it-IT"/>
        </w:rPr>
        <w:t xml:space="preserve"> istraživanj</w:t>
      </w:r>
      <w:r w:rsidR="00727D04" w:rsidRPr="00C812FB">
        <w:rPr>
          <w:sz w:val="18"/>
          <w:szCs w:val="18"/>
          <w:lang w:val="it-IT"/>
        </w:rPr>
        <w:t>u</w:t>
      </w:r>
      <w:r w:rsidRPr="00C812FB">
        <w:rPr>
          <w:sz w:val="18"/>
          <w:szCs w:val="18"/>
          <w:lang w:val="it-IT"/>
        </w:rPr>
        <w:t xml:space="preserve"> porijekla,  količine i rasprostranjenosti mangana s ciljem </w:t>
      </w:r>
      <w:r w:rsidR="005E1B4E">
        <w:rPr>
          <w:sz w:val="18"/>
          <w:szCs w:val="18"/>
          <w:lang w:val="it-IT"/>
        </w:rPr>
        <w:t xml:space="preserve">konačnog </w:t>
      </w:r>
      <w:r w:rsidRPr="00C812FB">
        <w:rPr>
          <w:sz w:val="18"/>
          <w:szCs w:val="18"/>
          <w:lang w:val="it-IT"/>
        </w:rPr>
        <w:t xml:space="preserve">definiranja korištenja pojedinih zdenaca na crpilištu i definiranje </w:t>
      </w:r>
      <w:r w:rsidR="005E1B4E">
        <w:rPr>
          <w:sz w:val="18"/>
          <w:szCs w:val="18"/>
          <w:lang w:val="it-IT"/>
        </w:rPr>
        <w:t>b</w:t>
      </w:r>
      <w:r w:rsidRPr="00C812FB">
        <w:rPr>
          <w:sz w:val="18"/>
          <w:szCs w:val="18"/>
          <w:lang w:val="it-IT"/>
        </w:rPr>
        <w:t>uduće demanganizacije ukoliko se ne osiguraju novi izvori kvalitetne vode za ljudsku uporabu.</w:t>
      </w:r>
    </w:p>
    <w:p w:rsidR="007C2317" w:rsidRPr="00C812FB" w:rsidRDefault="007C2317" w:rsidP="007C2317">
      <w:pPr>
        <w:spacing w:line="276" w:lineRule="auto"/>
        <w:jc w:val="both"/>
        <w:rPr>
          <w:sz w:val="18"/>
          <w:szCs w:val="18"/>
          <w:lang w:val="it-IT"/>
        </w:rPr>
      </w:pPr>
      <w:r w:rsidRPr="00C812FB">
        <w:rPr>
          <w:sz w:val="18"/>
          <w:szCs w:val="18"/>
          <w:lang w:val="it-IT"/>
        </w:rPr>
        <w:t>Na lokaciji Treštanovci je izveden</w:t>
      </w:r>
      <w:r w:rsidR="005E1B4E">
        <w:rPr>
          <w:sz w:val="18"/>
          <w:szCs w:val="18"/>
          <w:lang w:val="it-IT"/>
        </w:rPr>
        <w:t>a je jedan</w:t>
      </w:r>
      <w:r w:rsidRPr="00C812FB">
        <w:rPr>
          <w:sz w:val="18"/>
          <w:szCs w:val="18"/>
          <w:lang w:val="it-IT"/>
        </w:rPr>
        <w:t xml:space="preserve"> pokusno-eksploatacijsk</w:t>
      </w:r>
      <w:r w:rsidR="005E1B4E">
        <w:rPr>
          <w:sz w:val="18"/>
          <w:szCs w:val="18"/>
          <w:lang w:val="it-IT"/>
        </w:rPr>
        <w:t>i</w:t>
      </w:r>
      <w:r w:rsidRPr="00C812FB">
        <w:rPr>
          <w:sz w:val="18"/>
          <w:szCs w:val="18"/>
          <w:lang w:val="it-IT"/>
        </w:rPr>
        <w:t xml:space="preserve"> zden</w:t>
      </w:r>
      <w:r w:rsidR="005E1B4E">
        <w:rPr>
          <w:sz w:val="18"/>
          <w:szCs w:val="18"/>
          <w:lang w:val="it-IT"/>
        </w:rPr>
        <w:t xml:space="preserve">ac i jedna piezometarska bušotina </w:t>
      </w:r>
      <w:r w:rsidRPr="00C812FB">
        <w:rPr>
          <w:sz w:val="18"/>
          <w:szCs w:val="18"/>
          <w:lang w:val="it-IT"/>
        </w:rPr>
        <w:t xml:space="preserve">u cilju utvrđivanja količine i kakvoće vode za mogućnost zahvaćanja i formiranja crpilišta. </w:t>
      </w:r>
    </w:p>
    <w:p w:rsidR="007C2317" w:rsidRPr="00C812FB" w:rsidRDefault="007C2317" w:rsidP="007C2317">
      <w:pPr>
        <w:spacing w:line="276" w:lineRule="auto"/>
        <w:jc w:val="both"/>
        <w:rPr>
          <w:sz w:val="18"/>
          <w:szCs w:val="18"/>
          <w:lang w:val="it-IT"/>
        </w:rPr>
      </w:pPr>
      <w:r w:rsidRPr="00C812FB">
        <w:rPr>
          <w:sz w:val="18"/>
          <w:szCs w:val="18"/>
          <w:lang w:val="it-IT"/>
        </w:rPr>
        <w:t>Na lokaciji izvorišta Stražemanka</w:t>
      </w:r>
      <w:r w:rsidR="005E1B4E">
        <w:rPr>
          <w:sz w:val="18"/>
          <w:szCs w:val="18"/>
          <w:lang w:val="it-IT"/>
        </w:rPr>
        <w:t>,</w:t>
      </w:r>
      <w:r w:rsidRPr="00C812FB">
        <w:rPr>
          <w:sz w:val="18"/>
          <w:szCs w:val="18"/>
          <w:lang w:val="it-IT"/>
        </w:rPr>
        <w:t xml:space="preserve"> </w:t>
      </w:r>
      <w:r w:rsidR="005E1B4E">
        <w:rPr>
          <w:sz w:val="18"/>
          <w:szCs w:val="18"/>
          <w:lang w:val="it-IT"/>
        </w:rPr>
        <w:t xml:space="preserve">na temelju </w:t>
      </w:r>
      <w:r w:rsidRPr="00C812FB">
        <w:rPr>
          <w:sz w:val="18"/>
          <w:szCs w:val="18"/>
          <w:lang w:val="it-IT"/>
        </w:rPr>
        <w:t>provod</w:t>
      </w:r>
      <w:r w:rsidR="00E4036B" w:rsidRPr="00C812FB">
        <w:rPr>
          <w:sz w:val="18"/>
          <w:szCs w:val="18"/>
          <w:lang w:val="it-IT"/>
        </w:rPr>
        <w:t>eni</w:t>
      </w:r>
      <w:r w:rsidR="005E1B4E">
        <w:rPr>
          <w:sz w:val="18"/>
          <w:szCs w:val="18"/>
          <w:lang w:val="it-IT"/>
        </w:rPr>
        <w:t>h</w:t>
      </w:r>
      <w:r w:rsidR="00E4036B" w:rsidRPr="00C812FB">
        <w:rPr>
          <w:sz w:val="18"/>
          <w:szCs w:val="18"/>
          <w:lang w:val="it-IT"/>
        </w:rPr>
        <w:t xml:space="preserve"> </w:t>
      </w:r>
      <w:r w:rsidRPr="00C812FB">
        <w:rPr>
          <w:sz w:val="18"/>
          <w:szCs w:val="18"/>
          <w:lang w:val="it-IT"/>
        </w:rPr>
        <w:t>istražni</w:t>
      </w:r>
      <w:r w:rsidR="005E1B4E">
        <w:rPr>
          <w:sz w:val="18"/>
          <w:szCs w:val="18"/>
          <w:lang w:val="it-IT"/>
        </w:rPr>
        <w:t>h</w:t>
      </w:r>
      <w:r w:rsidRPr="00C812FB">
        <w:rPr>
          <w:sz w:val="18"/>
          <w:szCs w:val="18"/>
          <w:lang w:val="it-IT"/>
        </w:rPr>
        <w:t xml:space="preserve"> radov</w:t>
      </w:r>
      <w:r w:rsidR="005E1B4E">
        <w:rPr>
          <w:sz w:val="18"/>
          <w:szCs w:val="18"/>
          <w:lang w:val="it-IT"/>
        </w:rPr>
        <w:t>a</w:t>
      </w:r>
      <w:r w:rsidRPr="00C812FB">
        <w:rPr>
          <w:sz w:val="18"/>
          <w:szCs w:val="18"/>
          <w:lang w:val="it-IT"/>
        </w:rPr>
        <w:t xml:space="preserve"> u cilju utvrđivanja pojavnosti  suspendiranih tvari u vodi i definiranja tehnologije prerade vode</w:t>
      </w:r>
      <w:r w:rsidR="005E1B4E">
        <w:rPr>
          <w:sz w:val="18"/>
          <w:szCs w:val="18"/>
          <w:lang w:val="it-IT"/>
        </w:rPr>
        <w:t xml:space="preserve">,  nastavljeni su radovi na </w:t>
      </w:r>
      <w:r w:rsidR="00E4036B" w:rsidRPr="00C812FB">
        <w:rPr>
          <w:sz w:val="18"/>
          <w:szCs w:val="18"/>
          <w:lang w:val="it-IT"/>
        </w:rPr>
        <w:t>izrad</w:t>
      </w:r>
      <w:r w:rsidR="005E1B4E">
        <w:rPr>
          <w:sz w:val="18"/>
          <w:szCs w:val="18"/>
          <w:lang w:val="it-IT"/>
        </w:rPr>
        <w:t xml:space="preserve">i idejnog </w:t>
      </w:r>
      <w:r w:rsidR="00E4036B" w:rsidRPr="00C812FB">
        <w:rPr>
          <w:sz w:val="18"/>
          <w:szCs w:val="18"/>
          <w:lang w:val="it-IT"/>
        </w:rPr>
        <w:t>projekta lamelanog taložnika.</w:t>
      </w:r>
    </w:p>
    <w:p w:rsidR="007C2317" w:rsidRPr="00C812FB" w:rsidRDefault="007C2317" w:rsidP="00E4036B">
      <w:pPr>
        <w:spacing w:line="276" w:lineRule="auto"/>
        <w:jc w:val="both"/>
        <w:rPr>
          <w:sz w:val="18"/>
          <w:szCs w:val="18"/>
          <w:lang w:val="it-IT"/>
        </w:rPr>
      </w:pPr>
      <w:r w:rsidRPr="00C812FB">
        <w:rPr>
          <w:sz w:val="18"/>
          <w:szCs w:val="18"/>
          <w:lang w:val="it-IT"/>
        </w:rPr>
        <w:t xml:space="preserve">U području mjerenja i očitanja potrošnje vode provode </w:t>
      </w:r>
      <w:r w:rsidR="00E4036B" w:rsidRPr="00C812FB">
        <w:rPr>
          <w:sz w:val="18"/>
          <w:szCs w:val="18"/>
          <w:lang w:val="it-IT"/>
        </w:rPr>
        <w:t xml:space="preserve">se i dalje </w:t>
      </w:r>
      <w:r w:rsidRPr="00C812FB">
        <w:rPr>
          <w:sz w:val="18"/>
          <w:szCs w:val="18"/>
          <w:lang w:val="it-IT"/>
        </w:rPr>
        <w:t xml:space="preserve">aktivnosti na ispitivanju </w:t>
      </w:r>
      <w:r w:rsidR="005E1B4E">
        <w:rPr>
          <w:sz w:val="18"/>
          <w:szCs w:val="18"/>
          <w:lang w:val="it-IT"/>
        </w:rPr>
        <w:t xml:space="preserve">optimalnih </w:t>
      </w:r>
      <w:r w:rsidRPr="00C812FB">
        <w:rPr>
          <w:sz w:val="18"/>
          <w:szCs w:val="18"/>
          <w:lang w:val="it-IT"/>
        </w:rPr>
        <w:t>mogućnosti primjene daljinskog mjerenja i očitanja potrošnje vode novim tehnologijama.</w:t>
      </w:r>
      <w:r w:rsidR="00E4036B" w:rsidRPr="00C812FB">
        <w:rPr>
          <w:sz w:val="18"/>
          <w:szCs w:val="18"/>
          <w:lang w:val="it-IT"/>
        </w:rPr>
        <w:t xml:space="preserve"> Ugrađeno </w:t>
      </w:r>
      <w:r w:rsidR="00B21611" w:rsidRPr="00C812FB">
        <w:rPr>
          <w:sz w:val="18"/>
          <w:szCs w:val="18"/>
          <w:lang w:val="it-IT"/>
        </w:rPr>
        <w:t xml:space="preserve">je </w:t>
      </w:r>
      <w:r w:rsidR="005E1B4E">
        <w:rPr>
          <w:sz w:val="18"/>
          <w:szCs w:val="18"/>
          <w:lang w:val="it-IT"/>
        </w:rPr>
        <w:t xml:space="preserve">više uređaja za konačnu </w:t>
      </w:r>
      <w:r w:rsidR="00E4036B" w:rsidRPr="00C812FB">
        <w:rPr>
          <w:sz w:val="18"/>
          <w:szCs w:val="18"/>
          <w:lang w:val="it-IT"/>
        </w:rPr>
        <w:t xml:space="preserve">ocjenu primjene optičkih čitača potrošnje na postojećim </w:t>
      </w:r>
      <w:r w:rsidR="005E1B4E">
        <w:rPr>
          <w:sz w:val="18"/>
          <w:szCs w:val="18"/>
          <w:lang w:val="it-IT"/>
        </w:rPr>
        <w:t xml:space="preserve">i novim </w:t>
      </w:r>
      <w:r w:rsidR="00E4036B" w:rsidRPr="00C812FB">
        <w:rPr>
          <w:sz w:val="18"/>
          <w:szCs w:val="18"/>
          <w:lang w:val="it-IT"/>
        </w:rPr>
        <w:t>vodomjerima.</w:t>
      </w:r>
    </w:p>
    <w:p w:rsidR="007C2317" w:rsidRPr="00C812FB" w:rsidRDefault="007C2317" w:rsidP="007C2317">
      <w:pPr>
        <w:spacing w:line="276" w:lineRule="auto"/>
        <w:jc w:val="both"/>
        <w:rPr>
          <w:sz w:val="18"/>
          <w:szCs w:val="18"/>
          <w:lang w:val="it-IT"/>
        </w:rPr>
      </w:pPr>
      <w:r w:rsidRPr="00C812FB">
        <w:rPr>
          <w:sz w:val="18"/>
          <w:szCs w:val="18"/>
          <w:lang w:val="it-IT"/>
        </w:rPr>
        <w:t>Tokom 201</w:t>
      </w:r>
      <w:r w:rsidR="005E1B4E">
        <w:rPr>
          <w:sz w:val="18"/>
          <w:szCs w:val="18"/>
          <w:lang w:val="it-IT"/>
        </w:rPr>
        <w:t>8</w:t>
      </w:r>
      <w:r w:rsidRPr="00C812FB">
        <w:rPr>
          <w:sz w:val="18"/>
          <w:szCs w:val="18"/>
          <w:lang w:val="it-IT"/>
        </w:rPr>
        <w:t xml:space="preserve">. godine </w:t>
      </w:r>
      <w:r w:rsidR="00E4036B" w:rsidRPr="00C812FB">
        <w:rPr>
          <w:sz w:val="18"/>
          <w:szCs w:val="18"/>
          <w:lang w:val="it-IT"/>
        </w:rPr>
        <w:t xml:space="preserve">su </w:t>
      </w:r>
      <w:r w:rsidR="005E1B4E">
        <w:rPr>
          <w:sz w:val="18"/>
          <w:szCs w:val="18"/>
          <w:lang w:val="it-IT"/>
        </w:rPr>
        <w:t xml:space="preserve">nastavljene </w:t>
      </w:r>
      <w:r w:rsidRPr="00C812FB">
        <w:rPr>
          <w:sz w:val="18"/>
          <w:szCs w:val="18"/>
          <w:lang w:val="it-IT"/>
        </w:rPr>
        <w:t>aktivnosti na novelaciji studije vodoopskrbe u cilju definiranja daljnjeg razvoja vodoopskrbe Požeštine.</w:t>
      </w:r>
    </w:p>
    <w:p w:rsidR="005E1B4E" w:rsidRDefault="007C2317" w:rsidP="005E1B4E">
      <w:pPr>
        <w:spacing w:line="276" w:lineRule="auto"/>
        <w:ind w:firstLine="720"/>
        <w:jc w:val="both"/>
        <w:rPr>
          <w:sz w:val="18"/>
          <w:szCs w:val="18"/>
          <w:lang w:val="it-IT"/>
        </w:rPr>
      </w:pPr>
      <w:r w:rsidRPr="00C812FB">
        <w:rPr>
          <w:sz w:val="18"/>
          <w:szCs w:val="18"/>
          <w:lang w:val="it-IT"/>
        </w:rPr>
        <w:t xml:space="preserve">U djelatnosti odvodnje daljnji razvoj se temelji prije svega na </w:t>
      </w:r>
      <w:r w:rsidR="005E1B4E">
        <w:rPr>
          <w:sz w:val="18"/>
          <w:szCs w:val="18"/>
          <w:lang w:val="it-IT"/>
        </w:rPr>
        <w:t xml:space="preserve">završnoj </w:t>
      </w:r>
      <w:r w:rsidRPr="00C812FB">
        <w:rPr>
          <w:sz w:val="18"/>
          <w:szCs w:val="18"/>
          <w:lang w:val="it-IT"/>
        </w:rPr>
        <w:t>pripremi i realizaciji projekata izgradnje sustava javne odvodnje i pročišćavanja otpadnih voda za aglomeracije Požega, Pleternica, Kutjevo i Velika. U 201</w:t>
      </w:r>
      <w:r w:rsidR="005E1B4E">
        <w:rPr>
          <w:sz w:val="18"/>
          <w:szCs w:val="18"/>
          <w:lang w:val="it-IT"/>
        </w:rPr>
        <w:t>8</w:t>
      </w:r>
      <w:r w:rsidRPr="00C812FB">
        <w:rPr>
          <w:sz w:val="18"/>
          <w:szCs w:val="18"/>
          <w:lang w:val="it-IT"/>
        </w:rPr>
        <w:t xml:space="preserve">. su </w:t>
      </w:r>
      <w:r w:rsidR="00B21611" w:rsidRPr="00C812FB">
        <w:rPr>
          <w:sz w:val="18"/>
          <w:szCs w:val="18"/>
          <w:lang w:val="it-IT"/>
        </w:rPr>
        <w:t>završene aktivnosti</w:t>
      </w:r>
      <w:r w:rsidRPr="00C812FB">
        <w:rPr>
          <w:sz w:val="18"/>
          <w:szCs w:val="18"/>
          <w:lang w:val="it-IT"/>
        </w:rPr>
        <w:t xml:space="preserve"> na izradi projektne dokumentacije</w:t>
      </w:r>
      <w:r w:rsidR="00B21611" w:rsidRPr="00C812FB">
        <w:rPr>
          <w:sz w:val="18"/>
          <w:szCs w:val="18"/>
          <w:lang w:val="it-IT"/>
        </w:rPr>
        <w:t>, te</w:t>
      </w:r>
      <w:r w:rsidRPr="00C812FB">
        <w:rPr>
          <w:sz w:val="18"/>
          <w:szCs w:val="18"/>
          <w:lang w:val="it-IT"/>
        </w:rPr>
        <w:t xml:space="preserve"> Aplikacij</w:t>
      </w:r>
      <w:r w:rsidR="00B21611" w:rsidRPr="00C812FB">
        <w:rPr>
          <w:sz w:val="18"/>
          <w:szCs w:val="18"/>
          <w:lang w:val="it-IT"/>
        </w:rPr>
        <w:t xml:space="preserve">a koje su prihvaćene </w:t>
      </w:r>
      <w:r w:rsidRPr="00C812FB">
        <w:rPr>
          <w:sz w:val="18"/>
          <w:szCs w:val="18"/>
          <w:lang w:val="it-IT"/>
        </w:rPr>
        <w:t>od nadležnih tijela RH i EU</w:t>
      </w:r>
      <w:r w:rsidR="005E1B4E">
        <w:rPr>
          <w:sz w:val="18"/>
          <w:szCs w:val="18"/>
          <w:lang w:val="it-IT"/>
        </w:rPr>
        <w:t>.</w:t>
      </w:r>
    </w:p>
    <w:p w:rsidR="009E3626" w:rsidRDefault="005E1B4E" w:rsidP="00DE2A7C">
      <w:pPr>
        <w:spacing w:line="276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Glavne aktivnosti su bile na pripremi dokumentacije za nabavu i usklađenje sa SAFU-om za </w:t>
      </w:r>
      <w:r w:rsidR="007C2317" w:rsidRPr="00C812FB">
        <w:rPr>
          <w:sz w:val="18"/>
          <w:szCs w:val="18"/>
          <w:lang w:val="it-IT"/>
        </w:rPr>
        <w:t xml:space="preserve">raspisivanje natječaja za izvođenje </w:t>
      </w:r>
      <w:r>
        <w:rPr>
          <w:sz w:val="18"/>
          <w:szCs w:val="18"/>
          <w:lang w:val="it-IT"/>
        </w:rPr>
        <w:t xml:space="preserve">radova </w:t>
      </w:r>
      <w:r w:rsidR="007C2317" w:rsidRPr="00C812FB">
        <w:rPr>
          <w:sz w:val="18"/>
          <w:szCs w:val="18"/>
          <w:lang w:val="it-IT"/>
        </w:rPr>
        <w:t>za  aglomeracije Požega i Pleternica.</w:t>
      </w:r>
      <w:r w:rsidR="00B21611" w:rsidRPr="00C812FB">
        <w:rPr>
          <w:sz w:val="18"/>
          <w:szCs w:val="18"/>
          <w:lang w:val="it-IT"/>
        </w:rPr>
        <w:t xml:space="preserve"> Za aglomeracije Velika i Kutjevo se očekuje prihvaćanje aplikacija u 201</w:t>
      </w:r>
      <w:r>
        <w:rPr>
          <w:sz w:val="18"/>
          <w:szCs w:val="18"/>
          <w:lang w:val="it-IT"/>
        </w:rPr>
        <w:t>9</w:t>
      </w:r>
      <w:r w:rsidR="00B21611" w:rsidRPr="00C812FB">
        <w:rPr>
          <w:sz w:val="18"/>
          <w:szCs w:val="18"/>
          <w:lang w:val="it-IT"/>
        </w:rPr>
        <w:t xml:space="preserve">. </w:t>
      </w:r>
      <w:r>
        <w:rPr>
          <w:sz w:val="18"/>
          <w:szCs w:val="18"/>
          <w:lang w:val="it-IT"/>
        </w:rPr>
        <w:t>g</w:t>
      </w:r>
      <w:r w:rsidR="00B21611" w:rsidRPr="00C812FB">
        <w:rPr>
          <w:sz w:val="18"/>
          <w:szCs w:val="18"/>
          <w:lang w:val="it-IT"/>
        </w:rPr>
        <w:t>odini</w:t>
      </w:r>
      <w:r>
        <w:rPr>
          <w:sz w:val="18"/>
          <w:szCs w:val="18"/>
          <w:lang w:val="it-IT"/>
        </w:rPr>
        <w:t xml:space="preserve"> uz prethodnu novelaciju Studijsko-projektne dokumentacije.</w:t>
      </w:r>
    </w:p>
    <w:p w:rsidR="00C812FB" w:rsidRPr="00DE2A7C" w:rsidRDefault="00C812FB" w:rsidP="00DE2A7C">
      <w:pPr>
        <w:spacing w:line="276" w:lineRule="auto"/>
        <w:jc w:val="both"/>
        <w:rPr>
          <w:sz w:val="18"/>
          <w:szCs w:val="18"/>
          <w:lang w:val="it-IT"/>
        </w:rPr>
      </w:pPr>
    </w:p>
    <w:p w:rsidR="00D0124C" w:rsidRPr="00B87874" w:rsidRDefault="008E686A" w:rsidP="00DE2A7C">
      <w:pPr>
        <w:pStyle w:val="Naslov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B87874">
        <w:rPr>
          <w:rFonts w:ascii="Times New Roman" w:hAnsi="Times New Roman" w:cs="Times New Roman"/>
          <w:sz w:val="18"/>
          <w:szCs w:val="18"/>
          <w:lang w:val="it-IT"/>
        </w:rPr>
        <w:t>JAVNA NABAVA</w:t>
      </w:r>
    </w:p>
    <w:p w:rsidR="00FE4724" w:rsidRPr="00B87874" w:rsidRDefault="00F147F0" w:rsidP="00DE2A7C">
      <w:pPr>
        <w:spacing w:line="276" w:lineRule="auto"/>
        <w:ind w:firstLine="720"/>
        <w:jc w:val="both"/>
        <w:rPr>
          <w:sz w:val="18"/>
          <w:szCs w:val="18"/>
          <w:lang w:val="it-IT"/>
        </w:rPr>
      </w:pPr>
      <w:r w:rsidRPr="006D3757">
        <w:rPr>
          <w:b/>
          <w:color w:val="FF0000"/>
          <w:sz w:val="18"/>
          <w:szCs w:val="18"/>
          <w:lang w:val="it-IT"/>
        </w:rPr>
        <w:tab/>
      </w:r>
      <w:r w:rsidR="00212712" w:rsidRPr="00EE7D48">
        <w:rPr>
          <w:sz w:val="18"/>
          <w:szCs w:val="18"/>
          <w:lang w:val="it-IT"/>
        </w:rPr>
        <w:t>Temeljem Zakona o javnoj nabavi (NN</w:t>
      </w:r>
      <w:r w:rsidR="009676DD" w:rsidRPr="00EE7D48">
        <w:rPr>
          <w:sz w:val="18"/>
          <w:szCs w:val="18"/>
          <w:lang w:val="it-IT"/>
        </w:rPr>
        <w:t xml:space="preserve"> </w:t>
      </w:r>
      <w:r w:rsidR="002508C0" w:rsidRPr="00EE7D48">
        <w:rPr>
          <w:sz w:val="18"/>
          <w:szCs w:val="18"/>
          <w:lang w:val="it-IT"/>
        </w:rPr>
        <w:t>120</w:t>
      </w:r>
      <w:r w:rsidR="000B5A60" w:rsidRPr="00EE7D48">
        <w:rPr>
          <w:sz w:val="18"/>
          <w:szCs w:val="18"/>
          <w:lang w:val="it-IT"/>
        </w:rPr>
        <w:t>/1</w:t>
      </w:r>
      <w:r w:rsidR="002508C0" w:rsidRPr="00EE7D48">
        <w:rPr>
          <w:sz w:val="18"/>
          <w:szCs w:val="18"/>
          <w:lang w:val="it-IT"/>
        </w:rPr>
        <w:t>6</w:t>
      </w:r>
      <w:r w:rsidR="00212712" w:rsidRPr="00EE7D48">
        <w:rPr>
          <w:sz w:val="18"/>
          <w:szCs w:val="18"/>
          <w:lang w:val="it-IT"/>
        </w:rPr>
        <w:t>), t</w:t>
      </w:r>
      <w:r w:rsidRPr="00EE7D48">
        <w:rPr>
          <w:sz w:val="18"/>
          <w:szCs w:val="18"/>
          <w:lang w:val="it-IT"/>
        </w:rPr>
        <w:t>ijekom 20</w:t>
      </w:r>
      <w:r w:rsidR="00013ACA" w:rsidRPr="00EE7D48">
        <w:rPr>
          <w:sz w:val="18"/>
          <w:szCs w:val="18"/>
          <w:lang w:val="it-IT"/>
        </w:rPr>
        <w:t>1</w:t>
      </w:r>
      <w:r w:rsidR="002508C0" w:rsidRPr="00EE7D48">
        <w:rPr>
          <w:sz w:val="18"/>
          <w:szCs w:val="18"/>
          <w:lang w:val="it-IT"/>
        </w:rPr>
        <w:t>7</w:t>
      </w:r>
      <w:r w:rsidRPr="00EE7D48">
        <w:rPr>
          <w:sz w:val="18"/>
          <w:szCs w:val="18"/>
          <w:lang w:val="it-IT"/>
        </w:rPr>
        <w:t>. godine  Tekija d.o.o. sklop</w:t>
      </w:r>
      <w:r w:rsidR="00226F20" w:rsidRPr="00EE7D48">
        <w:rPr>
          <w:sz w:val="18"/>
          <w:szCs w:val="18"/>
          <w:lang w:val="it-IT"/>
        </w:rPr>
        <w:t>ila</w:t>
      </w:r>
      <w:r w:rsidRPr="00EE7D48">
        <w:rPr>
          <w:sz w:val="18"/>
          <w:szCs w:val="18"/>
          <w:lang w:val="it-IT"/>
        </w:rPr>
        <w:t xml:space="preserve"> je </w:t>
      </w:r>
      <w:r w:rsidR="00EE7D48" w:rsidRPr="00EE7D48">
        <w:rPr>
          <w:sz w:val="18"/>
          <w:szCs w:val="18"/>
          <w:lang w:val="it-IT"/>
        </w:rPr>
        <w:t>11</w:t>
      </w:r>
      <w:r w:rsidR="00857276" w:rsidRPr="00EE7D48">
        <w:rPr>
          <w:sz w:val="18"/>
          <w:szCs w:val="18"/>
          <w:lang w:val="it-IT"/>
        </w:rPr>
        <w:t xml:space="preserve"> </w:t>
      </w:r>
      <w:r w:rsidRPr="00EE7D48">
        <w:rPr>
          <w:sz w:val="18"/>
          <w:szCs w:val="18"/>
          <w:lang w:val="it-IT"/>
        </w:rPr>
        <w:t>ugovor</w:t>
      </w:r>
      <w:r w:rsidR="00226F20" w:rsidRPr="00EE7D48">
        <w:rPr>
          <w:sz w:val="18"/>
          <w:szCs w:val="18"/>
          <w:lang w:val="it-IT"/>
        </w:rPr>
        <w:t>a</w:t>
      </w:r>
      <w:r w:rsidRPr="00EE7D48">
        <w:rPr>
          <w:sz w:val="18"/>
          <w:szCs w:val="18"/>
          <w:lang w:val="it-IT"/>
        </w:rPr>
        <w:t xml:space="preserve"> za nabavu roba, radova i usluga</w:t>
      </w:r>
      <w:r w:rsidR="00226F20" w:rsidRPr="00EE7D48">
        <w:rPr>
          <w:sz w:val="18"/>
          <w:szCs w:val="18"/>
          <w:lang w:val="it-IT"/>
        </w:rPr>
        <w:t xml:space="preserve"> ukupne vrijednosti </w:t>
      </w:r>
      <w:r w:rsidR="002508C0" w:rsidRPr="00EE7D48">
        <w:rPr>
          <w:sz w:val="18"/>
          <w:szCs w:val="18"/>
          <w:lang w:val="it-IT"/>
        </w:rPr>
        <w:t>1</w:t>
      </w:r>
      <w:r w:rsidR="00EE7D48" w:rsidRPr="00EE7D48">
        <w:rPr>
          <w:sz w:val="18"/>
          <w:szCs w:val="18"/>
          <w:lang w:val="it-IT"/>
        </w:rPr>
        <w:t>3</w:t>
      </w:r>
      <w:r w:rsidR="002508C0" w:rsidRPr="00EE7D48">
        <w:rPr>
          <w:sz w:val="18"/>
          <w:szCs w:val="18"/>
          <w:lang w:val="it-IT"/>
        </w:rPr>
        <w:t>.</w:t>
      </w:r>
      <w:r w:rsidR="00EE7D48" w:rsidRPr="00EE7D48">
        <w:rPr>
          <w:sz w:val="18"/>
          <w:szCs w:val="18"/>
          <w:lang w:val="it-IT"/>
        </w:rPr>
        <w:t>403</w:t>
      </w:r>
      <w:r w:rsidR="002508C0" w:rsidRPr="00EE7D48">
        <w:rPr>
          <w:sz w:val="18"/>
          <w:szCs w:val="18"/>
          <w:lang w:val="it-IT"/>
        </w:rPr>
        <w:t>.7</w:t>
      </w:r>
      <w:r w:rsidR="00EE7D48" w:rsidRPr="00EE7D48">
        <w:rPr>
          <w:sz w:val="18"/>
          <w:szCs w:val="18"/>
          <w:lang w:val="it-IT"/>
        </w:rPr>
        <w:t>98</w:t>
      </w:r>
      <w:r w:rsidR="002508C0" w:rsidRPr="00EE7D48">
        <w:rPr>
          <w:sz w:val="18"/>
          <w:szCs w:val="18"/>
          <w:lang w:val="it-IT"/>
        </w:rPr>
        <w:t>,</w:t>
      </w:r>
      <w:r w:rsidR="00EE7D48" w:rsidRPr="00EE7D48">
        <w:rPr>
          <w:sz w:val="18"/>
          <w:szCs w:val="18"/>
          <w:lang w:val="it-IT"/>
        </w:rPr>
        <w:t>08</w:t>
      </w:r>
      <w:r w:rsidR="00226F20" w:rsidRPr="00EE7D48">
        <w:rPr>
          <w:sz w:val="18"/>
          <w:szCs w:val="18"/>
          <w:lang w:val="it-IT"/>
        </w:rPr>
        <w:t xml:space="preserve"> kn (</w:t>
      </w:r>
      <w:r w:rsidR="00EE7D48">
        <w:rPr>
          <w:sz w:val="18"/>
          <w:szCs w:val="18"/>
          <w:lang w:val="it-IT"/>
        </w:rPr>
        <w:t>bez</w:t>
      </w:r>
      <w:r w:rsidR="00226F20" w:rsidRPr="00EE7D48">
        <w:rPr>
          <w:sz w:val="18"/>
          <w:szCs w:val="18"/>
          <w:lang w:val="it-IT"/>
        </w:rPr>
        <w:t xml:space="preserve"> PDV-</w:t>
      </w:r>
      <w:r w:rsidR="00EE7D48">
        <w:rPr>
          <w:sz w:val="18"/>
          <w:szCs w:val="18"/>
          <w:lang w:val="it-IT"/>
        </w:rPr>
        <w:t>a</w:t>
      </w:r>
      <w:r w:rsidR="00226F20" w:rsidRPr="00EE7D48">
        <w:rPr>
          <w:sz w:val="18"/>
          <w:szCs w:val="18"/>
          <w:lang w:val="it-IT"/>
        </w:rPr>
        <w:t>)</w:t>
      </w:r>
      <w:r w:rsidR="007470C7" w:rsidRPr="00EE7D48">
        <w:rPr>
          <w:sz w:val="18"/>
          <w:szCs w:val="18"/>
          <w:lang w:val="it-IT"/>
        </w:rPr>
        <w:t>,</w:t>
      </w:r>
      <w:r w:rsidR="007470C7" w:rsidRPr="006D3757">
        <w:rPr>
          <w:color w:val="FF0000"/>
          <w:sz w:val="18"/>
          <w:szCs w:val="18"/>
          <w:lang w:val="it-IT"/>
        </w:rPr>
        <w:t xml:space="preserve"> </w:t>
      </w:r>
      <w:r w:rsidR="007470C7" w:rsidRPr="00B87874">
        <w:rPr>
          <w:sz w:val="18"/>
          <w:szCs w:val="18"/>
          <w:lang w:val="it-IT"/>
        </w:rPr>
        <w:t xml:space="preserve">kao i </w:t>
      </w:r>
      <w:r w:rsidR="002508C0" w:rsidRPr="00B87874">
        <w:rPr>
          <w:sz w:val="18"/>
          <w:szCs w:val="18"/>
          <w:lang w:val="it-IT"/>
        </w:rPr>
        <w:t>jednostavne</w:t>
      </w:r>
      <w:r w:rsidR="007470C7" w:rsidRPr="00B87874">
        <w:rPr>
          <w:sz w:val="18"/>
          <w:szCs w:val="18"/>
          <w:lang w:val="it-IT"/>
        </w:rPr>
        <w:t xml:space="preserve"> nabave u vrijednosti </w:t>
      </w:r>
      <w:r w:rsidR="00B87874" w:rsidRPr="00B87874">
        <w:rPr>
          <w:sz w:val="18"/>
          <w:szCs w:val="18"/>
          <w:lang w:val="it-IT"/>
        </w:rPr>
        <w:t>7</w:t>
      </w:r>
      <w:r w:rsidR="002508C0" w:rsidRPr="00B87874">
        <w:rPr>
          <w:sz w:val="18"/>
          <w:szCs w:val="18"/>
          <w:lang w:val="it-IT"/>
        </w:rPr>
        <w:t>.</w:t>
      </w:r>
      <w:r w:rsidR="00B87874" w:rsidRPr="00B87874">
        <w:rPr>
          <w:sz w:val="18"/>
          <w:szCs w:val="18"/>
          <w:lang w:val="it-IT"/>
        </w:rPr>
        <w:t>413</w:t>
      </w:r>
      <w:r w:rsidR="002508C0" w:rsidRPr="00B87874">
        <w:rPr>
          <w:sz w:val="18"/>
          <w:szCs w:val="18"/>
          <w:lang w:val="it-IT"/>
        </w:rPr>
        <w:t>.</w:t>
      </w:r>
      <w:r w:rsidR="00B87874" w:rsidRPr="00B87874">
        <w:rPr>
          <w:sz w:val="18"/>
          <w:szCs w:val="18"/>
          <w:lang w:val="it-IT"/>
        </w:rPr>
        <w:t>701</w:t>
      </w:r>
      <w:r w:rsidR="002508C0" w:rsidRPr="00B87874">
        <w:rPr>
          <w:sz w:val="18"/>
          <w:szCs w:val="18"/>
          <w:lang w:val="it-IT"/>
        </w:rPr>
        <w:t>,9</w:t>
      </w:r>
      <w:r w:rsidR="00B87874" w:rsidRPr="00B87874">
        <w:rPr>
          <w:sz w:val="18"/>
          <w:szCs w:val="18"/>
          <w:lang w:val="it-IT"/>
        </w:rPr>
        <w:t>4</w:t>
      </w:r>
      <w:r w:rsidR="002508C0" w:rsidRPr="00B87874">
        <w:rPr>
          <w:sz w:val="18"/>
          <w:szCs w:val="18"/>
          <w:lang w:val="it-IT"/>
        </w:rPr>
        <w:t xml:space="preserve"> </w:t>
      </w:r>
      <w:r w:rsidR="007470C7" w:rsidRPr="00B87874">
        <w:rPr>
          <w:sz w:val="18"/>
          <w:szCs w:val="18"/>
          <w:lang w:val="it-IT"/>
        </w:rPr>
        <w:t xml:space="preserve">kn (s PDV-om). </w:t>
      </w:r>
    </w:p>
    <w:p w:rsidR="007470C7" w:rsidRPr="00EE7D48" w:rsidRDefault="00226F20" w:rsidP="00DE2A7C">
      <w:pPr>
        <w:spacing w:line="276" w:lineRule="auto"/>
        <w:ind w:firstLine="720"/>
        <w:jc w:val="both"/>
        <w:rPr>
          <w:sz w:val="18"/>
          <w:szCs w:val="18"/>
          <w:lang w:val="it-IT"/>
        </w:rPr>
      </w:pPr>
      <w:r w:rsidRPr="00EE7D48">
        <w:rPr>
          <w:sz w:val="18"/>
          <w:szCs w:val="18"/>
          <w:lang w:val="it-IT"/>
        </w:rPr>
        <w:t xml:space="preserve">Otvorenim postupkom sklopljeno je </w:t>
      </w:r>
      <w:r w:rsidR="00EE7D48" w:rsidRPr="00EE7D48">
        <w:rPr>
          <w:sz w:val="18"/>
          <w:szCs w:val="18"/>
          <w:lang w:val="it-IT"/>
        </w:rPr>
        <w:t>5</w:t>
      </w:r>
      <w:r w:rsidRPr="00EE7D48">
        <w:rPr>
          <w:sz w:val="18"/>
          <w:szCs w:val="18"/>
          <w:lang w:val="it-IT"/>
        </w:rPr>
        <w:t xml:space="preserve"> ugovor za nabavu r</w:t>
      </w:r>
      <w:r w:rsidR="00FE4724" w:rsidRPr="00EE7D48">
        <w:rPr>
          <w:sz w:val="18"/>
          <w:szCs w:val="18"/>
          <w:lang w:val="it-IT"/>
        </w:rPr>
        <w:t>adova</w:t>
      </w:r>
      <w:r w:rsidR="00EE7D48" w:rsidRPr="00EE7D48">
        <w:rPr>
          <w:sz w:val="18"/>
          <w:szCs w:val="18"/>
          <w:lang w:val="it-IT"/>
        </w:rPr>
        <w:t xml:space="preserve"> u vrijednosti 9.197.156,64 kn (bez PDV-a)</w:t>
      </w:r>
      <w:r w:rsidR="00FE4724" w:rsidRPr="00EE7D48">
        <w:rPr>
          <w:sz w:val="18"/>
          <w:szCs w:val="18"/>
          <w:lang w:val="it-IT"/>
        </w:rPr>
        <w:t xml:space="preserve">, </w:t>
      </w:r>
      <w:r w:rsidR="00EE7D48" w:rsidRPr="00EE7D48">
        <w:rPr>
          <w:sz w:val="18"/>
          <w:szCs w:val="18"/>
          <w:lang w:val="it-IT"/>
        </w:rPr>
        <w:t>5</w:t>
      </w:r>
      <w:r w:rsidRPr="00EE7D48">
        <w:rPr>
          <w:sz w:val="18"/>
          <w:szCs w:val="18"/>
          <w:lang w:val="it-IT"/>
        </w:rPr>
        <w:t xml:space="preserve"> ugovora za nabavu </w:t>
      </w:r>
      <w:r w:rsidR="00EE7D48" w:rsidRPr="00EE7D48">
        <w:rPr>
          <w:sz w:val="18"/>
          <w:szCs w:val="18"/>
          <w:lang w:val="it-IT"/>
        </w:rPr>
        <w:t>robe u vrijednosti 3.806.986,44 kn (bez PDV-a)</w:t>
      </w:r>
      <w:r w:rsidR="00FE4724" w:rsidRPr="00EE7D48">
        <w:rPr>
          <w:sz w:val="18"/>
          <w:szCs w:val="18"/>
          <w:lang w:val="it-IT"/>
        </w:rPr>
        <w:t xml:space="preserve"> i </w:t>
      </w:r>
      <w:r w:rsidR="00477D59" w:rsidRPr="00EE7D48">
        <w:rPr>
          <w:sz w:val="18"/>
          <w:szCs w:val="18"/>
          <w:lang w:val="it-IT"/>
        </w:rPr>
        <w:t>1</w:t>
      </w:r>
      <w:r w:rsidR="00FE4724" w:rsidRPr="00EE7D48">
        <w:rPr>
          <w:sz w:val="18"/>
          <w:szCs w:val="18"/>
          <w:lang w:val="it-IT"/>
        </w:rPr>
        <w:t xml:space="preserve"> ugovor za nabavu </w:t>
      </w:r>
      <w:r w:rsidR="00EE7D48" w:rsidRPr="00EE7D48">
        <w:rPr>
          <w:sz w:val="18"/>
          <w:szCs w:val="18"/>
          <w:lang w:val="it-IT"/>
        </w:rPr>
        <w:t>usluga u iznosu 399.655,00 kn (bez PDV-a).</w:t>
      </w:r>
    </w:p>
    <w:p w:rsidR="0098072F" w:rsidRPr="00EE7D48" w:rsidRDefault="0013331F" w:rsidP="00DE2A7C">
      <w:pPr>
        <w:spacing w:line="276" w:lineRule="auto"/>
        <w:ind w:firstLine="720"/>
        <w:jc w:val="both"/>
        <w:rPr>
          <w:sz w:val="18"/>
          <w:szCs w:val="18"/>
          <w:lang w:val="pl-PL"/>
        </w:rPr>
      </w:pPr>
      <w:r w:rsidRPr="00EE7D48">
        <w:rPr>
          <w:sz w:val="18"/>
          <w:szCs w:val="18"/>
          <w:lang w:val="pl-PL"/>
        </w:rPr>
        <w:t>Tijekom 201</w:t>
      </w:r>
      <w:r w:rsidR="00EE7D48" w:rsidRPr="00EE7D48">
        <w:rPr>
          <w:sz w:val="18"/>
          <w:szCs w:val="18"/>
          <w:lang w:val="pl-PL"/>
        </w:rPr>
        <w:t>8</w:t>
      </w:r>
      <w:r w:rsidRPr="00EE7D48">
        <w:rPr>
          <w:sz w:val="18"/>
          <w:szCs w:val="18"/>
          <w:lang w:val="pl-PL"/>
        </w:rPr>
        <w:t>. godine proveden</w:t>
      </w:r>
      <w:r w:rsidR="00EE7D48" w:rsidRPr="00EE7D48">
        <w:rPr>
          <w:sz w:val="18"/>
          <w:szCs w:val="18"/>
          <w:lang w:val="pl-PL"/>
        </w:rPr>
        <w:t>o</w:t>
      </w:r>
      <w:r w:rsidR="00477D59" w:rsidRPr="00EE7D48">
        <w:rPr>
          <w:sz w:val="18"/>
          <w:szCs w:val="18"/>
          <w:lang w:val="pl-PL"/>
        </w:rPr>
        <w:t xml:space="preserve"> je </w:t>
      </w:r>
      <w:r w:rsidR="00EE7D48" w:rsidRPr="00EE7D48">
        <w:rPr>
          <w:sz w:val="18"/>
          <w:szCs w:val="18"/>
          <w:lang w:val="pl-PL"/>
        </w:rPr>
        <w:t>5</w:t>
      </w:r>
      <w:r w:rsidR="007470C7" w:rsidRPr="00EE7D48">
        <w:rPr>
          <w:sz w:val="18"/>
          <w:szCs w:val="18"/>
          <w:lang w:val="pl-PL"/>
        </w:rPr>
        <w:t xml:space="preserve"> </w:t>
      </w:r>
      <w:r w:rsidRPr="00EE7D48">
        <w:rPr>
          <w:sz w:val="18"/>
          <w:szCs w:val="18"/>
          <w:lang w:val="pl-PL"/>
        </w:rPr>
        <w:t>otvoren</w:t>
      </w:r>
      <w:r w:rsidR="00477D59" w:rsidRPr="00EE7D48">
        <w:rPr>
          <w:sz w:val="18"/>
          <w:szCs w:val="18"/>
          <w:lang w:val="pl-PL"/>
        </w:rPr>
        <w:t>i</w:t>
      </w:r>
      <w:r w:rsidR="00EE7D48" w:rsidRPr="00EE7D48">
        <w:rPr>
          <w:sz w:val="18"/>
          <w:szCs w:val="18"/>
          <w:lang w:val="pl-PL"/>
        </w:rPr>
        <w:t>h</w:t>
      </w:r>
      <w:r w:rsidRPr="00EE7D48">
        <w:rPr>
          <w:sz w:val="18"/>
          <w:szCs w:val="18"/>
          <w:lang w:val="pl-PL"/>
        </w:rPr>
        <w:t xml:space="preserve"> postup</w:t>
      </w:r>
      <w:r w:rsidR="007470C7" w:rsidRPr="00EE7D48">
        <w:rPr>
          <w:sz w:val="18"/>
          <w:szCs w:val="18"/>
          <w:lang w:val="pl-PL"/>
        </w:rPr>
        <w:t>a</w:t>
      </w:r>
      <w:r w:rsidR="00477D59" w:rsidRPr="00EE7D48">
        <w:rPr>
          <w:sz w:val="18"/>
          <w:szCs w:val="18"/>
          <w:lang w:val="pl-PL"/>
        </w:rPr>
        <w:t>k</w:t>
      </w:r>
      <w:r w:rsidR="00EE7D48" w:rsidRPr="00EE7D48">
        <w:rPr>
          <w:sz w:val="18"/>
          <w:szCs w:val="18"/>
          <w:lang w:val="pl-PL"/>
        </w:rPr>
        <w:t>a</w:t>
      </w:r>
      <w:r w:rsidRPr="00EE7D48">
        <w:rPr>
          <w:sz w:val="18"/>
          <w:szCs w:val="18"/>
          <w:lang w:val="pl-PL"/>
        </w:rPr>
        <w:t xml:space="preserve"> s namjerom sklapanja </w:t>
      </w:r>
      <w:r w:rsidR="007470C7" w:rsidRPr="00EE7D48">
        <w:rPr>
          <w:sz w:val="18"/>
          <w:szCs w:val="18"/>
          <w:lang w:val="pl-PL"/>
        </w:rPr>
        <w:t xml:space="preserve">ugovora o nabavi usluga, </w:t>
      </w:r>
      <w:r w:rsidR="00D0124C" w:rsidRPr="00EE7D48">
        <w:rPr>
          <w:sz w:val="18"/>
          <w:szCs w:val="18"/>
          <w:lang w:val="pl-PL"/>
        </w:rPr>
        <w:t>radova i roba, te se sklapanje ist</w:t>
      </w:r>
      <w:r w:rsidR="00D11AF3" w:rsidRPr="00EE7D48">
        <w:rPr>
          <w:sz w:val="18"/>
          <w:szCs w:val="18"/>
          <w:lang w:val="pl-PL"/>
        </w:rPr>
        <w:t>oga</w:t>
      </w:r>
      <w:r w:rsidR="00D0124C" w:rsidRPr="00EE7D48">
        <w:rPr>
          <w:sz w:val="18"/>
          <w:szCs w:val="18"/>
          <w:lang w:val="pl-PL"/>
        </w:rPr>
        <w:t xml:space="preserve"> očekuje u 201</w:t>
      </w:r>
      <w:r w:rsidR="00EE7D48" w:rsidRPr="00EE7D48">
        <w:rPr>
          <w:sz w:val="18"/>
          <w:szCs w:val="18"/>
          <w:lang w:val="pl-PL"/>
        </w:rPr>
        <w:t>9</w:t>
      </w:r>
      <w:r w:rsidR="00D0124C" w:rsidRPr="00EE7D48">
        <w:rPr>
          <w:sz w:val="18"/>
          <w:szCs w:val="18"/>
          <w:lang w:val="pl-PL"/>
        </w:rPr>
        <w:t>. godini.</w:t>
      </w:r>
    </w:p>
    <w:p w:rsidR="00B115AB" w:rsidRDefault="00B115AB" w:rsidP="00DE2A7C">
      <w:pPr>
        <w:spacing w:line="276" w:lineRule="auto"/>
        <w:ind w:firstLine="720"/>
        <w:jc w:val="both"/>
        <w:rPr>
          <w:sz w:val="18"/>
          <w:szCs w:val="18"/>
          <w:lang w:val="pl-PL"/>
        </w:rPr>
      </w:pPr>
    </w:p>
    <w:p w:rsidR="007C2317" w:rsidRDefault="007C2317" w:rsidP="00DE2A7C">
      <w:pPr>
        <w:spacing w:line="276" w:lineRule="auto"/>
        <w:ind w:firstLine="720"/>
        <w:jc w:val="both"/>
        <w:rPr>
          <w:sz w:val="18"/>
          <w:szCs w:val="18"/>
          <w:lang w:val="pl-PL"/>
        </w:rPr>
      </w:pPr>
    </w:p>
    <w:p w:rsidR="00C812FB" w:rsidRDefault="00C812FB" w:rsidP="00DE2A7C">
      <w:pPr>
        <w:spacing w:line="276" w:lineRule="auto"/>
        <w:ind w:firstLine="720"/>
        <w:jc w:val="both"/>
        <w:rPr>
          <w:sz w:val="18"/>
          <w:szCs w:val="18"/>
          <w:lang w:val="pl-PL"/>
        </w:rPr>
      </w:pPr>
    </w:p>
    <w:p w:rsidR="00C812FB" w:rsidRDefault="00C812FB" w:rsidP="00DE2A7C">
      <w:pPr>
        <w:spacing w:line="276" w:lineRule="auto"/>
        <w:ind w:firstLine="720"/>
        <w:jc w:val="both"/>
        <w:rPr>
          <w:sz w:val="18"/>
          <w:szCs w:val="18"/>
          <w:lang w:val="pl-PL"/>
        </w:rPr>
      </w:pPr>
    </w:p>
    <w:p w:rsidR="00C812FB" w:rsidRDefault="00C812FB" w:rsidP="00DE2A7C">
      <w:pPr>
        <w:spacing w:line="276" w:lineRule="auto"/>
        <w:ind w:firstLine="720"/>
        <w:jc w:val="both"/>
        <w:rPr>
          <w:sz w:val="18"/>
          <w:szCs w:val="18"/>
          <w:lang w:val="pl-PL"/>
        </w:rPr>
      </w:pPr>
    </w:p>
    <w:p w:rsidR="00C812FB" w:rsidRDefault="00C812FB" w:rsidP="00DE2A7C">
      <w:pPr>
        <w:spacing w:line="276" w:lineRule="auto"/>
        <w:ind w:firstLine="720"/>
        <w:jc w:val="both"/>
        <w:rPr>
          <w:sz w:val="18"/>
          <w:szCs w:val="18"/>
          <w:lang w:val="pl-PL"/>
        </w:rPr>
      </w:pPr>
    </w:p>
    <w:p w:rsidR="00C812FB" w:rsidRDefault="00C812FB" w:rsidP="00DE2A7C">
      <w:pPr>
        <w:spacing w:line="276" w:lineRule="auto"/>
        <w:ind w:firstLine="720"/>
        <w:jc w:val="both"/>
        <w:rPr>
          <w:sz w:val="18"/>
          <w:szCs w:val="18"/>
          <w:lang w:val="pl-PL"/>
        </w:rPr>
      </w:pPr>
    </w:p>
    <w:p w:rsidR="00AF182F" w:rsidRDefault="00AF182F" w:rsidP="00DE2A7C">
      <w:pPr>
        <w:spacing w:line="276" w:lineRule="auto"/>
        <w:ind w:firstLine="720"/>
        <w:jc w:val="both"/>
        <w:rPr>
          <w:sz w:val="18"/>
          <w:szCs w:val="18"/>
          <w:lang w:val="pl-PL"/>
        </w:rPr>
      </w:pPr>
    </w:p>
    <w:p w:rsidR="00AF182F" w:rsidRDefault="00AF182F" w:rsidP="00DE2A7C">
      <w:pPr>
        <w:spacing w:line="276" w:lineRule="auto"/>
        <w:ind w:firstLine="720"/>
        <w:jc w:val="both"/>
        <w:rPr>
          <w:sz w:val="18"/>
          <w:szCs w:val="18"/>
          <w:lang w:val="pl-PL"/>
        </w:rPr>
      </w:pPr>
    </w:p>
    <w:p w:rsidR="00C812FB" w:rsidRDefault="00C812FB" w:rsidP="00DE2A7C">
      <w:pPr>
        <w:spacing w:line="276" w:lineRule="auto"/>
        <w:ind w:firstLine="720"/>
        <w:jc w:val="both"/>
        <w:rPr>
          <w:sz w:val="18"/>
          <w:szCs w:val="18"/>
          <w:lang w:val="pl-PL"/>
        </w:rPr>
      </w:pPr>
    </w:p>
    <w:p w:rsidR="00B7767E" w:rsidRPr="00DE2A7C" w:rsidRDefault="00B7767E" w:rsidP="00B7767E">
      <w:pPr>
        <w:spacing w:line="276" w:lineRule="auto"/>
        <w:jc w:val="both"/>
        <w:rPr>
          <w:sz w:val="18"/>
          <w:szCs w:val="18"/>
          <w:lang w:val="pl-PL"/>
        </w:rPr>
      </w:pPr>
    </w:p>
    <w:p w:rsidR="009E26C3" w:rsidRPr="0001433A" w:rsidRDefault="008111DB" w:rsidP="00DE2A7C">
      <w:pPr>
        <w:numPr>
          <w:ilvl w:val="0"/>
          <w:numId w:val="1"/>
        </w:numPr>
        <w:spacing w:line="276" w:lineRule="auto"/>
        <w:jc w:val="both"/>
        <w:rPr>
          <w:b/>
          <w:sz w:val="18"/>
          <w:szCs w:val="18"/>
          <w:u w:val="single"/>
          <w:lang w:val="hr-HR"/>
        </w:rPr>
      </w:pPr>
      <w:r w:rsidRPr="0001433A">
        <w:rPr>
          <w:b/>
          <w:sz w:val="18"/>
          <w:szCs w:val="18"/>
          <w:u w:val="single"/>
          <w:lang w:val="hr-HR"/>
        </w:rPr>
        <w:lastRenderedPageBreak/>
        <w:t>KOMERCIJALNI POKAZATELJI</w:t>
      </w:r>
    </w:p>
    <w:p w:rsidR="00CF70A1" w:rsidRDefault="00CF70A1" w:rsidP="00DE2A7C">
      <w:pPr>
        <w:spacing w:line="276" w:lineRule="auto"/>
        <w:jc w:val="both"/>
        <w:rPr>
          <w:sz w:val="18"/>
          <w:szCs w:val="18"/>
          <w:lang w:val="hr-HR"/>
        </w:rPr>
      </w:pPr>
    </w:p>
    <w:p w:rsidR="008111DB" w:rsidRPr="00DE2A7C" w:rsidRDefault="00DE2A7C" w:rsidP="00DE2A7C">
      <w:pPr>
        <w:spacing w:line="276" w:lineRule="auto"/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6</w:t>
      </w:r>
      <w:r w:rsidR="008111DB" w:rsidRPr="00DE2A7C">
        <w:rPr>
          <w:sz w:val="18"/>
          <w:szCs w:val="18"/>
          <w:lang w:val="hr-HR"/>
        </w:rPr>
        <w:t xml:space="preserve">.1. </w:t>
      </w:r>
      <w:r w:rsidR="006526F9" w:rsidRPr="00DE2A7C">
        <w:rPr>
          <w:sz w:val="18"/>
          <w:szCs w:val="18"/>
          <w:lang w:val="hr-HR"/>
        </w:rPr>
        <w:t xml:space="preserve">JAVNA </w:t>
      </w:r>
      <w:r w:rsidR="008111DB" w:rsidRPr="00DE2A7C">
        <w:rPr>
          <w:sz w:val="18"/>
          <w:szCs w:val="18"/>
          <w:lang w:val="hr-HR"/>
        </w:rPr>
        <w:t>VODOOPSKRBA</w:t>
      </w:r>
    </w:p>
    <w:p w:rsidR="00C812FB" w:rsidRPr="004F4241" w:rsidRDefault="006526F9" w:rsidP="00C812FB">
      <w:pPr>
        <w:spacing w:line="276" w:lineRule="auto"/>
        <w:ind w:firstLine="720"/>
        <w:jc w:val="both"/>
        <w:rPr>
          <w:sz w:val="18"/>
          <w:szCs w:val="18"/>
          <w:lang w:val="hr-HR"/>
        </w:rPr>
      </w:pPr>
      <w:r w:rsidRPr="00DE2A7C">
        <w:rPr>
          <w:sz w:val="18"/>
          <w:szCs w:val="18"/>
          <w:lang w:val="hr-HR"/>
        </w:rPr>
        <w:t>Javna v</w:t>
      </w:r>
      <w:r w:rsidR="008111DB" w:rsidRPr="00DE2A7C">
        <w:rPr>
          <w:sz w:val="18"/>
          <w:szCs w:val="18"/>
          <w:lang w:val="hr-HR"/>
        </w:rPr>
        <w:t xml:space="preserve">odoopskrba kao osnovna djelatnost pokriva  8 jedinica lokalne samouprave naše </w:t>
      </w:r>
      <w:r w:rsidRPr="00DE2A7C">
        <w:rPr>
          <w:sz w:val="18"/>
          <w:szCs w:val="18"/>
          <w:lang w:val="hr-HR"/>
        </w:rPr>
        <w:t>ž</w:t>
      </w:r>
      <w:r w:rsidR="00CB129A" w:rsidRPr="00DE2A7C">
        <w:rPr>
          <w:sz w:val="18"/>
          <w:szCs w:val="18"/>
          <w:lang w:val="hr-HR"/>
        </w:rPr>
        <w:t>upanije</w:t>
      </w:r>
      <w:r w:rsidR="00CB129A" w:rsidRPr="006D3757">
        <w:rPr>
          <w:color w:val="FF0000"/>
          <w:sz w:val="18"/>
          <w:szCs w:val="18"/>
          <w:lang w:val="hr-HR"/>
        </w:rPr>
        <w:t xml:space="preserve">. </w:t>
      </w:r>
      <w:r w:rsidR="00CB129A" w:rsidRPr="004F4241">
        <w:rPr>
          <w:sz w:val="18"/>
          <w:szCs w:val="18"/>
          <w:lang w:val="hr-HR"/>
        </w:rPr>
        <w:t>Ukupno na dan 31.12.201</w:t>
      </w:r>
      <w:r w:rsidR="004F4241" w:rsidRPr="004F4241">
        <w:rPr>
          <w:sz w:val="18"/>
          <w:szCs w:val="18"/>
          <w:lang w:val="hr-HR"/>
        </w:rPr>
        <w:t>8</w:t>
      </w:r>
      <w:r w:rsidR="00CB129A" w:rsidRPr="004F4241">
        <w:rPr>
          <w:sz w:val="18"/>
          <w:szCs w:val="18"/>
          <w:lang w:val="hr-HR"/>
        </w:rPr>
        <w:t xml:space="preserve">. </w:t>
      </w:r>
      <w:r w:rsidR="008111DB" w:rsidRPr="004F4241">
        <w:rPr>
          <w:sz w:val="18"/>
          <w:szCs w:val="18"/>
          <w:lang w:val="hr-HR"/>
        </w:rPr>
        <w:t xml:space="preserve">ima </w:t>
      </w:r>
      <w:r w:rsidR="00D334E0" w:rsidRPr="004F4241">
        <w:rPr>
          <w:sz w:val="18"/>
          <w:szCs w:val="18"/>
          <w:lang w:val="hr-HR"/>
        </w:rPr>
        <w:t>1</w:t>
      </w:r>
      <w:r w:rsidR="004F4241" w:rsidRPr="004F4241">
        <w:rPr>
          <w:sz w:val="18"/>
          <w:szCs w:val="18"/>
          <w:lang w:val="hr-HR"/>
        </w:rPr>
        <w:t>8</w:t>
      </w:r>
      <w:r w:rsidR="00D334E0" w:rsidRPr="004F4241">
        <w:rPr>
          <w:sz w:val="18"/>
          <w:szCs w:val="18"/>
          <w:lang w:val="hr-HR"/>
        </w:rPr>
        <w:t>.</w:t>
      </w:r>
      <w:r w:rsidR="004F4241" w:rsidRPr="004F4241">
        <w:rPr>
          <w:sz w:val="18"/>
          <w:szCs w:val="18"/>
          <w:lang w:val="hr-HR"/>
        </w:rPr>
        <w:t>111</w:t>
      </w:r>
      <w:r w:rsidR="00F71441" w:rsidRPr="004F4241">
        <w:rPr>
          <w:sz w:val="18"/>
          <w:szCs w:val="18"/>
          <w:lang w:val="hr-HR"/>
        </w:rPr>
        <w:t xml:space="preserve"> </w:t>
      </w:r>
      <w:r w:rsidR="008111DB" w:rsidRPr="004F4241">
        <w:rPr>
          <w:sz w:val="18"/>
          <w:szCs w:val="18"/>
          <w:lang w:val="hr-HR"/>
        </w:rPr>
        <w:t xml:space="preserve">potrošača, od toga  </w:t>
      </w:r>
      <w:r w:rsidR="00D334E0" w:rsidRPr="004F4241">
        <w:rPr>
          <w:sz w:val="18"/>
          <w:szCs w:val="18"/>
          <w:lang w:val="hr-HR"/>
        </w:rPr>
        <w:t>1</w:t>
      </w:r>
      <w:r w:rsidR="00E65138" w:rsidRPr="004F4241">
        <w:rPr>
          <w:sz w:val="18"/>
          <w:szCs w:val="18"/>
          <w:lang w:val="hr-HR"/>
        </w:rPr>
        <w:t>4.</w:t>
      </w:r>
      <w:r w:rsidR="004F4241" w:rsidRPr="004F4241">
        <w:rPr>
          <w:sz w:val="18"/>
          <w:szCs w:val="18"/>
          <w:lang w:val="hr-HR"/>
        </w:rPr>
        <w:t>806</w:t>
      </w:r>
      <w:r w:rsidR="00F71441" w:rsidRPr="004F4241">
        <w:rPr>
          <w:sz w:val="18"/>
          <w:szCs w:val="18"/>
          <w:lang w:val="hr-HR"/>
        </w:rPr>
        <w:t xml:space="preserve"> </w:t>
      </w:r>
      <w:r w:rsidR="008111DB" w:rsidRPr="004F4241">
        <w:rPr>
          <w:sz w:val="18"/>
          <w:szCs w:val="18"/>
          <w:lang w:val="hr-HR"/>
        </w:rPr>
        <w:t xml:space="preserve">potrošača domaćinstva, </w:t>
      </w:r>
      <w:r w:rsidR="00D334E0" w:rsidRPr="004F4241">
        <w:rPr>
          <w:sz w:val="18"/>
          <w:szCs w:val="18"/>
          <w:lang w:val="hr-HR"/>
        </w:rPr>
        <w:t>1.</w:t>
      </w:r>
      <w:r w:rsidR="004F4241" w:rsidRPr="004F4241">
        <w:rPr>
          <w:sz w:val="18"/>
          <w:szCs w:val="18"/>
          <w:lang w:val="hr-HR"/>
        </w:rPr>
        <w:t>319</w:t>
      </w:r>
      <w:r w:rsidR="008111DB" w:rsidRPr="004F4241">
        <w:rPr>
          <w:sz w:val="18"/>
          <w:szCs w:val="18"/>
          <w:lang w:val="hr-HR"/>
        </w:rPr>
        <w:t xml:space="preserve"> gospodarstva i </w:t>
      </w:r>
      <w:r w:rsidR="0029041E" w:rsidRPr="004F4241">
        <w:rPr>
          <w:sz w:val="18"/>
          <w:szCs w:val="18"/>
          <w:lang w:val="hr-HR"/>
        </w:rPr>
        <w:t>1</w:t>
      </w:r>
      <w:r w:rsidR="00994C5C" w:rsidRPr="004F4241">
        <w:rPr>
          <w:sz w:val="18"/>
          <w:szCs w:val="18"/>
          <w:lang w:val="hr-HR"/>
        </w:rPr>
        <w:t>.</w:t>
      </w:r>
      <w:r w:rsidR="0029041E" w:rsidRPr="004F4241">
        <w:rPr>
          <w:sz w:val="18"/>
          <w:szCs w:val="18"/>
          <w:lang w:val="hr-HR"/>
        </w:rPr>
        <w:t>98</w:t>
      </w:r>
      <w:r w:rsidR="004F4241" w:rsidRPr="004F4241">
        <w:rPr>
          <w:sz w:val="18"/>
          <w:szCs w:val="18"/>
          <w:lang w:val="hr-HR"/>
        </w:rPr>
        <w:t>6</w:t>
      </w:r>
      <w:r w:rsidR="008111DB" w:rsidRPr="004F4241">
        <w:rPr>
          <w:sz w:val="18"/>
          <w:szCs w:val="18"/>
          <w:lang w:val="hr-HR"/>
        </w:rPr>
        <w:t xml:space="preserve"> potrošača u </w:t>
      </w:r>
      <w:r w:rsidR="00533CD8" w:rsidRPr="004F4241">
        <w:rPr>
          <w:sz w:val="18"/>
          <w:szCs w:val="18"/>
          <w:lang w:val="hr-HR"/>
        </w:rPr>
        <w:t>s</w:t>
      </w:r>
      <w:r w:rsidR="008111DB" w:rsidRPr="004F4241">
        <w:rPr>
          <w:sz w:val="18"/>
          <w:szCs w:val="18"/>
          <w:lang w:val="hr-HR"/>
        </w:rPr>
        <w:t>ambenim zgradama.</w:t>
      </w:r>
      <w:r w:rsidR="00BC6E6C" w:rsidRPr="004F4241">
        <w:rPr>
          <w:sz w:val="18"/>
          <w:szCs w:val="18"/>
          <w:lang w:val="hr-HR"/>
        </w:rPr>
        <w:t xml:space="preserve"> </w:t>
      </w:r>
      <w:r w:rsidR="00C26BDF" w:rsidRPr="004F4241">
        <w:rPr>
          <w:sz w:val="18"/>
          <w:szCs w:val="18"/>
          <w:lang w:val="hr-HR"/>
        </w:rPr>
        <w:t>U 201</w:t>
      </w:r>
      <w:r w:rsidR="004F4241" w:rsidRPr="004F4241">
        <w:rPr>
          <w:sz w:val="18"/>
          <w:szCs w:val="18"/>
          <w:lang w:val="hr-HR"/>
        </w:rPr>
        <w:t>8</w:t>
      </w:r>
      <w:r w:rsidR="00C26BDF" w:rsidRPr="004F4241">
        <w:rPr>
          <w:sz w:val="18"/>
          <w:szCs w:val="18"/>
          <w:lang w:val="hr-HR"/>
        </w:rPr>
        <w:t xml:space="preserve">. godini izrađeno je </w:t>
      </w:r>
      <w:r w:rsidR="002508C0" w:rsidRPr="004F4241">
        <w:rPr>
          <w:sz w:val="18"/>
          <w:szCs w:val="18"/>
          <w:lang w:val="hr-HR"/>
        </w:rPr>
        <w:t>1</w:t>
      </w:r>
      <w:r w:rsidR="004F4241" w:rsidRPr="004F4241">
        <w:rPr>
          <w:sz w:val="18"/>
          <w:szCs w:val="18"/>
          <w:lang w:val="hr-HR"/>
        </w:rPr>
        <w:t>82</w:t>
      </w:r>
      <w:r w:rsidR="00C26BDF" w:rsidRPr="004F4241">
        <w:rPr>
          <w:sz w:val="18"/>
          <w:szCs w:val="18"/>
          <w:lang w:val="hr-HR"/>
        </w:rPr>
        <w:t xml:space="preserve"> nov</w:t>
      </w:r>
      <w:r w:rsidR="004F4241" w:rsidRPr="004F4241">
        <w:rPr>
          <w:sz w:val="18"/>
          <w:szCs w:val="18"/>
          <w:lang w:val="hr-HR"/>
        </w:rPr>
        <w:t>a</w:t>
      </w:r>
      <w:r w:rsidR="00C26BDF" w:rsidRPr="004F4241">
        <w:rPr>
          <w:sz w:val="18"/>
          <w:szCs w:val="18"/>
          <w:lang w:val="hr-HR"/>
        </w:rPr>
        <w:t xml:space="preserve"> priključaka</w:t>
      </w:r>
    </w:p>
    <w:p w:rsidR="00C812FB" w:rsidRDefault="00C812FB" w:rsidP="00C812FB">
      <w:pPr>
        <w:spacing w:line="276" w:lineRule="auto"/>
        <w:ind w:firstLine="720"/>
        <w:jc w:val="both"/>
        <w:rPr>
          <w:sz w:val="18"/>
          <w:szCs w:val="18"/>
          <w:lang w:val="hr-HR"/>
        </w:rPr>
      </w:pPr>
    </w:p>
    <w:p w:rsidR="008111DB" w:rsidRPr="007C2317" w:rsidRDefault="008111DB" w:rsidP="00C812FB">
      <w:pPr>
        <w:spacing w:line="276" w:lineRule="auto"/>
        <w:ind w:firstLine="720"/>
        <w:jc w:val="both"/>
        <w:rPr>
          <w:b/>
          <w:sz w:val="18"/>
          <w:szCs w:val="18"/>
          <w:lang w:val="hr-HR"/>
        </w:rPr>
      </w:pPr>
      <w:r w:rsidRPr="007C2317">
        <w:rPr>
          <w:b/>
          <w:sz w:val="18"/>
          <w:szCs w:val="18"/>
          <w:lang w:val="hr-HR"/>
        </w:rPr>
        <w:t xml:space="preserve">Pregled </w:t>
      </w:r>
      <w:r w:rsidR="004F4241">
        <w:rPr>
          <w:b/>
          <w:sz w:val="18"/>
          <w:szCs w:val="18"/>
          <w:lang w:val="hr-HR"/>
        </w:rPr>
        <w:t>korisnika</w:t>
      </w:r>
      <w:r w:rsidRPr="007C2317">
        <w:rPr>
          <w:b/>
          <w:sz w:val="18"/>
          <w:szCs w:val="18"/>
          <w:lang w:val="hr-HR"/>
        </w:rPr>
        <w:t xml:space="preserve"> </w:t>
      </w:r>
      <w:r w:rsidR="006526F9" w:rsidRPr="007C2317">
        <w:rPr>
          <w:b/>
          <w:sz w:val="18"/>
          <w:szCs w:val="18"/>
          <w:lang w:val="hr-HR"/>
        </w:rPr>
        <w:t xml:space="preserve">usluge javne vodoopskrbe </w:t>
      </w:r>
      <w:r w:rsidR="00CB129A" w:rsidRPr="007C2317">
        <w:rPr>
          <w:b/>
          <w:sz w:val="18"/>
          <w:szCs w:val="18"/>
          <w:lang w:val="hr-HR"/>
        </w:rPr>
        <w:t>na dan 31.12.201</w:t>
      </w:r>
      <w:r w:rsidR="006D3757">
        <w:rPr>
          <w:b/>
          <w:sz w:val="18"/>
          <w:szCs w:val="18"/>
          <w:lang w:val="hr-HR"/>
        </w:rPr>
        <w:t>8</w:t>
      </w:r>
      <w:r w:rsidR="007B1C64" w:rsidRPr="007C2317">
        <w:rPr>
          <w:b/>
          <w:sz w:val="18"/>
          <w:szCs w:val="18"/>
          <w:lang w:val="hr-HR"/>
        </w:rPr>
        <w:t>.</w:t>
      </w:r>
      <w:r w:rsidRPr="007C2317">
        <w:rPr>
          <w:b/>
          <w:sz w:val="18"/>
          <w:szCs w:val="18"/>
          <w:lang w:val="hr-HR"/>
        </w:rPr>
        <w:t xml:space="preserve"> g.</w:t>
      </w:r>
    </w:p>
    <w:p w:rsidR="008111DB" w:rsidRPr="00DE2A7C" w:rsidRDefault="008111DB" w:rsidP="00DE2A7C">
      <w:pPr>
        <w:spacing w:line="276" w:lineRule="auto"/>
        <w:jc w:val="both"/>
        <w:outlineLvl w:val="0"/>
        <w:rPr>
          <w:sz w:val="18"/>
          <w:szCs w:val="18"/>
          <w:lang w:val="hr-HR"/>
        </w:rPr>
      </w:pP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  <w:t xml:space="preserve">Tablica </w:t>
      </w:r>
      <w:r w:rsidR="00BC0ECD" w:rsidRPr="00DE2A7C">
        <w:rPr>
          <w:sz w:val="18"/>
          <w:szCs w:val="18"/>
          <w:lang w:val="hr-HR"/>
        </w:rPr>
        <w:t>5</w:t>
      </w:r>
    </w:p>
    <w:tbl>
      <w:tblPr>
        <w:tblW w:w="0" w:type="auto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09"/>
        <w:gridCol w:w="892"/>
        <w:gridCol w:w="709"/>
        <w:gridCol w:w="908"/>
        <w:gridCol w:w="837"/>
        <w:gridCol w:w="806"/>
        <w:gridCol w:w="1006"/>
        <w:gridCol w:w="836"/>
        <w:gridCol w:w="1135"/>
      </w:tblGrid>
      <w:tr w:rsidR="008111DB" w:rsidRPr="00DE2A7C" w:rsidTr="00CD5A27">
        <w:trPr>
          <w:cantSplit/>
        </w:trPr>
        <w:tc>
          <w:tcPr>
            <w:tcW w:w="1384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8111DB" w:rsidRPr="00CD5A27" w:rsidRDefault="008111DB" w:rsidP="00CD5A2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bookmarkStart w:id="0" w:name="OLE_LINK3"/>
            <w:r w:rsidRPr="00CD5A27">
              <w:rPr>
                <w:b/>
                <w:bCs/>
                <w:sz w:val="16"/>
                <w:szCs w:val="16"/>
                <w:lang w:val="hr-HR"/>
              </w:rPr>
              <w:t>GRAD/OPĆINA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111DB" w:rsidRPr="00CD5A27" w:rsidRDefault="008111DB" w:rsidP="00CD5A2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DOMAĆINSTVA</w:t>
            </w:r>
          </w:p>
        </w:tc>
        <w:tc>
          <w:tcPr>
            <w:tcW w:w="161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111DB" w:rsidRPr="00CD5A27" w:rsidRDefault="008111DB" w:rsidP="00CD5A2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GOSPODARSTVO</w:t>
            </w:r>
          </w:p>
        </w:tc>
        <w:tc>
          <w:tcPr>
            <w:tcW w:w="164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111DB" w:rsidRPr="00CD5A27" w:rsidRDefault="008111DB" w:rsidP="00CD5A2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STAMBENE ZGRADE</w:t>
            </w:r>
          </w:p>
        </w:tc>
        <w:tc>
          <w:tcPr>
            <w:tcW w:w="184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111DB" w:rsidRPr="00CD5A27" w:rsidRDefault="008111DB" w:rsidP="00CD5A2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8111DB" w:rsidRPr="00CD5A27" w:rsidRDefault="008111DB" w:rsidP="00CD5A2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</w:p>
          <w:p w:rsidR="008111DB" w:rsidRPr="00CD5A27" w:rsidRDefault="008111DB" w:rsidP="00CD5A2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IND</w:t>
            </w:r>
          </w:p>
        </w:tc>
      </w:tr>
      <w:tr w:rsidR="006D3757" w:rsidRPr="00DE2A7C" w:rsidTr="00CD5A27">
        <w:tc>
          <w:tcPr>
            <w:tcW w:w="1384" w:type="dxa"/>
            <w:tcBorders>
              <w:right w:val="double" w:sz="4" w:space="0" w:color="auto"/>
            </w:tcBorders>
            <w:shd w:val="clear" w:color="auto" w:fill="F3F3F3"/>
            <w:vAlign w:val="bottom"/>
          </w:tcPr>
          <w:p w:rsidR="006D3757" w:rsidRPr="00DE2A7C" w:rsidRDefault="006D3757" w:rsidP="00CD5A27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757" w:rsidRPr="00DE2A7C" w:rsidRDefault="006D3757" w:rsidP="00CD5A27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7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D3757" w:rsidRPr="00DE2A7C" w:rsidRDefault="006D3757" w:rsidP="006D3757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757" w:rsidRPr="00DE2A7C" w:rsidRDefault="006D3757" w:rsidP="00CD5A27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7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D3757" w:rsidRPr="00DE2A7C" w:rsidRDefault="006D3757" w:rsidP="006D3757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757" w:rsidRPr="00DE2A7C" w:rsidRDefault="006D3757" w:rsidP="00CD5A27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7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D3757" w:rsidRPr="00DE2A7C" w:rsidRDefault="006D3757" w:rsidP="006D3757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757" w:rsidRPr="00DE2A7C" w:rsidRDefault="006D3757" w:rsidP="00CD5A27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7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D3757" w:rsidRPr="00DE2A7C" w:rsidRDefault="006D3757" w:rsidP="006D3757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6D3757" w:rsidRPr="00DE2A7C" w:rsidRDefault="006D3757" w:rsidP="006D3757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/201</w:t>
            </w:r>
            <w:r>
              <w:rPr>
                <w:b/>
                <w:sz w:val="18"/>
                <w:szCs w:val="18"/>
                <w:lang w:val="hr-HR"/>
              </w:rPr>
              <w:t>7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</w:tr>
      <w:tr w:rsidR="004F4241" w:rsidRPr="00DE2A7C" w:rsidTr="004F4241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4F4241" w:rsidRPr="00CD5A27" w:rsidRDefault="004F4241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POŽEGA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7.035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A9780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7.088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778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794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1.744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1.746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9.557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9.628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4F4241" w:rsidRDefault="004F4241" w:rsidP="004F42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100,74</w:t>
            </w:r>
          </w:p>
        </w:tc>
      </w:tr>
      <w:tr w:rsidR="004F4241" w:rsidRPr="00DE2A7C" w:rsidTr="004F4241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4F4241" w:rsidRPr="00CD5A27" w:rsidRDefault="004F4241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BRESTOVAC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868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A9780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879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38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43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916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932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4F4241" w:rsidRDefault="004F4241" w:rsidP="004F42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101,75</w:t>
            </w:r>
          </w:p>
        </w:tc>
      </w:tr>
      <w:tr w:rsidR="004F4241" w:rsidRPr="00DE2A7C" w:rsidTr="004F4241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4F4241" w:rsidRPr="00CD5A27" w:rsidRDefault="004F4241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ČAGLIN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558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A9780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562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38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41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32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32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628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635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4F4241" w:rsidRDefault="004F4241" w:rsidP="004F42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101,11</w:t>
            </w:r>
          </w:p>
        </w:tc>
      </w:tr>
      <w:tr w:rsidR="004F4241" w:rsidRPr="00DE2A7C" w:rsidTr="004F4241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4F4241" w:rsidRPr="00CD5A27" w:rsidRDefault="004F4241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JAKŠIĆ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593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A9780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612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27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28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625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645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4F4241" w:rsidRDefault="004F4241" w:rsidP="004F42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103,20</w:t>
            </w:r>
          </w:p>
        </w:tc>
      </w:tr>
      <w:tr w:rsidR="004F4241" w:rsidRPr="00DE2A7C" w:rsidTr="004F4241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4F4241" w:rsidRPr="00CD5A27" w:rsidRDefault="004F4241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KAPTOL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669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A9780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675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30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34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706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716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4F4241" w:rsidRDefault="004F4241" w:rsidP="004F42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101,42</w:t>
            </w:r>
          </w:p>
        </w:tc>
      </w:tr>
      <w:tr w:rsidR="004F4241" w:rsidRPr="00DE2A7C" w:rsidTr="004F4241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4F4241" w:rsidRPr="00CD5A27" w:rsidRDefault="004F4241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KUTJEVO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1.385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A9780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1.398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119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119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96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96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1.600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1.613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4F4241" w:rsidRDefault="004F4241" w:rsidP="004F42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100,81</w:t>
            </w:r>
          </w:p>
        </w:tc>
      </w:tr>
      <w:tr w:rsidR="004F4241" w:rsidRPr="00DE2A7C" w:rsidTr="004F4241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4F4241" w:rsidRPr="00CD5A27" w:rsidRDefault="004F4241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PLETERNICA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1.861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A9780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1.883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159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166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75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75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2.095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2.124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4F4241" w:rsidRDefault="004F4241" w:rsidP="004F42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101,38</w:t>
            </w:r>
          </w:p>
        </w:tc>
      </w:tr>
      <w:tr w:rsidR="004F4241" w:rsidRPr="00DE2A7C" w:rsidTr="004F4241">
        <w:tc>
          <w:tcPr>
            <w:tcW w:w="13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4241" w:rsidRPr="00CD5A27" w:rsidRDefault="004F4241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VELIKA</w:t>
            </w:r>
          </w:p>
        </w:tc>
        <w:tc>
          <w:tcPr>
            <w:tcW w:w="8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1.702</w:t>
            </w:r>
          </w:p>
        </w:tc>
        <w:tc>
          <w:tcPr>
            <w:tcW w:w="8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A9780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1.709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92</w:t>
            </w:r>
          </w:p>
        </w:tc>
        <w:tc>
          <w:tcPr>
            <w:tcW w:w="90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94</w:t>
            </w:r>
          </w:p>
        </w:tc>
        <w:tc>
          <w:tcPr>
            <w:tcW w:w="8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16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</w:t>
            </w:r>
          </w:p>
        </w:tc>
        <w:tc>
          <w:tcPr>
            <w:tcW w:w="10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1.810</w:t>
            </w:r>
          </w:p>
        </w:tc>
        <w:tc>
          <w:tcPr>
            <w:tcW w:w="8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1.818</w:t>
            </w:r>
          </w:p>
        </w:tc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4F4241" w:rsidRDefault="004F4241" w:rsidP="004F42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100,44</w:t>
            </w:r>
          </w:p>
        </w:tc>
      </w:tr>
      <w:tr w:rsidR="004F4241" w:rsidRPr="00DE2A7C" w:rsidTr="004F4241">
        <w:tc>
          <w:tcPr>
            <w:tcW w:w="13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241" w:rsidRPr="00CD5A27" w:rsidRDefault="004F4241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14.671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A9780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14.806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1.281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1.319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1.985</w: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1.986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17.937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241" w:rsidRPr="00DE2A7C" w:rsidRDefault="004F4241" w:rsidP="00CD5A27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18.111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4F4241" w:rsidRDefault="004F4241" w:rsidP="004F42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100,97</w:t>
            </w:r>
          </w:p>
        </w:tc>
      </w:tr>
      <w:bookmarkEnd w:id="0"/>
    </w:tbl>
    <w:p w:rsidR="008D123C" w:rsidRPr="00DE2A7C" w:rsidRDefault="008D123C" w:rsidP="00DE2A7C">
      <w:pPr>
        <w:spacing w:line="276" w:lineRule="auto"/>
        <w:jc w:val="both"/>
        <w:outlineLvl w:val="0"/>
        <w:rPr>
          <w:sz w:val="18"/>
          <w:szCs w:val="18"/>
          <w:lang w:val="hr-HR"/>
        </w:rPr>
      </w:pPr>
    </w:p>
    <w:p w:rsidR="008111DB" w:rsidRPr="007C2317" w:rsidRDefault="008111DB" w:rsidP="00DE2A7C">
      <w:pPr>
        <w:spacing w:line="276" w:lineRule="auto"/>
        <w:ind w:left="2160"/>
        <w:jc w:val="both"/>
        <w:outlineLvl w:val="0"/>
        <w:rPr>
          <w:b/>
          <w:sz w:val="18"/>
          <w:szCs w:val="18"/>
          <w:lang w:val="hr-HR"/>
        </w:rPr>
      </w:pPr>
      <w:r w:rsidRPr="007C2317">
        <w:rPr>
          <w:b/>
          <w:sz w:val="18"/>
          <w:szCs w:val="18"/>
          <w:lang w:val="hr-HR"/>
        </w:rPr>
        <w:t>Pregled prodane količine vode u 20</w:t>
      </w:r>
      <w:r w:rsidR="0089792A" w:rsidRPr="007C2317">
        <w:rPr>
          <w:b/>
          <w:sz w:val="18"/>
          <w:szCs w:val="18"/>
          <w:lang w:val="hr-HR"/>
        </w:rPr>
        <w:t>1</w:t>
      </w:r>
      <w:r w:rsidR="006D3757">
        <w:rPr>
          <w:b/>
          <w:sz w:val="18"/>
          <w:szCs w:val="18"/>
          <w:lang w:val="hr-HR"/>
        </w:rPr>
        <w:t>8</w:t>
      </w:r>
      <w:r w:rsidRPr="007C2317">
        <w:rPr>
          <w:b/>
          <w:sz w:val="18"/>
          <w:szCs w:val="18"/>
          <w:lang w:val="hr-HR"/>
        </w:rPr>
        <w:t>.g.</w:t>
      </w:r>
    </w:p>
    <w:p w:rsidR="008111DB" w:rsidRPr="00DE2A7C" w:rsidRDefault="008111DB" w:rsidP="00DE2A7C">
      <w:pPr>
        <w:spacing w:line="276" w:lineRule="auto"/>
        <w:jc w:val="both"/>
        <w:outlineLvl w:val="0"/>
        <w:rPr>
          <w:sz w:val="18"/>
          <w:szCs w:val="18"/>
          <w:lang w:val="hr-HR"/>
        </w:rPr>
      </w:pP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  <w:t xml:space="preserve">Tablica </w:t>
      </w:r>
      <w:r w:rsidR="00BC0ECD" w:rsidRPr="00DE2A7C">
        <w:rPr>
          <w:sz w:val="18"/>
          <w:szCs w:val="18"/>
          <w:lang w:val="hr-HR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138"/>
      </w:tblGrid>
      <w:tr w:rsidR="008111DB" w:rsidRPr="00DE2A7C">
        <w:trPr>
          <w:cantSplit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8111DB" w:rsidRPr="00DE2A7C" w:rsidRDefault="008111D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8111DB" w:rsidRPr="00DE2A7C" w:rsidRDefault="008111D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DOMAĆINSTVA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8111DB" w:rsidRPr="00DE2A7C" w:rsidRDefault="008111D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GOSPODARSTVO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8111DB" w:rsidRPr="00DE2A7C" w:rsidRDefault="008111D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8111DB" w:rsidRPr="00DE2A7C" w:rsidRDefault="008111D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</w:tc>
      </w:tr>
      <w:tr w:rsidR="008111DB" w:rsidRPr="00DE2A7C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8111DB" w:rsidRPr="00DE2A7C" w:rsidRDefault="008111D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GRAD/OPĆINA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7B1C64" w:rsidRPr="00DE2A7C">
              <w:rPr>
                <w:b/>
                <w:sz w:val="18"/>
                <w:szCs w:val="18"/>
                <w:lang w:val="hr-HR"/>
              </w:rPr>
              <w:t>1</w:t>
            </w:r>
            <w:r w:rsidR="00CD5A27">
              <w:rPr>
                <w:b/>
                <w:sz w:val="18"/>
                <w:szCs w:val="18"/>
                <w:lang w:val="hr-HR"/>
              </w:rPr>
              <w:t>7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6D3757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89792A" w:rsidRPr="00DE2A7C">
              <w:rPr>
                <w:b/>
                <w:sz w:val="18"/>
                <w:szCs w:val="18"/>
                <w:lang w:val="hr-HR"/>
              </w:rPr>
              <w:t>1</w:t>
            </w:r>
            <w:r w:rsidR="006D3757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7B1C64" w:rsidRPr="00DE2A7C">
              <w:rPr>
                <w:b/>
                <w:sz w:val="18"/>
                <w:szCs w:val="18"/>
                <w:lang w:val="hr-HR"/>
              </w:rPr>
              <w:t>1</w:t>
            </w:r>
            <w:r w:rsidR="00CD5A27">
              <w:rPr>
                <w:b/>
                <w:sz w:val="18"/>
                <w:szCs w:val="18"/>
                <w:lang w:val="hr-HR"/>
              </w:rPr>
              <w:t>7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6D3757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89792A" w:rsidRPr="00DE2A7C">
              <w:rPr>
                <w:b/>
                <w:sz w:val="18"/>
                <w:szCs w:val="18"/>
                <w:lang w:val="hr-HR"/>
              </w:rPr>
              <w:t>1</w:t>
            </w:r>
            <w:r w:rsidR="006D3757">
              <w:rPr>
                <w:b/>
                <w:sz w:val="18"/>
                <w:szCs w:val="18"/>
                <w:lang w:val="hr-HR"/>
              </w:rPr>
              <w:t>8</w:t>
            </w:r>
            <w:r w:rsidR="0089792A"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vertAlign w:val="superscript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7B1C64" w:rsidRPr="00DE2A7C">
              <w:rPr>
                <w:b/>
                <w:sz w:val="18"/>
                <w:szCs w:val="18"/>
                <w:lang w:val="hr-HR"/>
              </w:rPr>
              <w:t>1</w:t>
            </w:r>
            <w:r w:rsidR="00CD5A27">
              <w:rPr>
                <w:b/>
                <w:sz w:val="18"/>
                <w:szCs w:val="18"/>
                <w:lang w:val="hr-HR"/>
              </w:rPr>
              <w:t>7</w:t>
            </w:r>
            <w:r w:rsidR="00FC1E58"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6D3757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89792A" w:rsidRPr="00DE2A7C">
              <w:rPr>
                <w:b/>
                <w:sz w:val="18"/>
                <w:szCs w:val="18"/>
                <w:lang w:val="hr-HR"/>
              </w:rPr>
              <w:t>1</w:t>
            </w:r>
            <w:r w:rsidR="006D3757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IND</w:t>
            </w:r>
          </w:p>
          <w:p w:rsidR="008111DB" w:rsidRPr="00DE2A7C" w:rsidRDefault="008111DB" w:rsidP="006D3757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89792A" w:rsidRPr="00DE2A7C">
              <w:rPr>
                <w:b/>
                <w:sz w:val="18"/>
                <w:szCs w:val="18"/>
                <w:lang w:val="hr-HR"/>
              </w:rPr>
              <w:t>1</w:t>
            </w:r>
            <w:r w:rsidR="006D3757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/20</w:t>
            </w:r>
            <w:r w:rsidR="007B1C64" w:rsidRPr="00DE2A7C">
              <w:rPr>
                <w:b/>
                <w:sz w:val="18"/>
                <w:szCs w:val="18"/>
                <w:lang w:val="hr-HR"/>
              </w:rPr>
              <w:t>1</w:t>
            </w:r>
            <w:r w:rsidR="006D3757">
              <w:rPr>
                <w:b/>
                <w:sz w:val="18"/>
                <w:szCs w:val="18"/>
                <w:lang w:val="hr-HR"/>
              </w:rPr>
              <w:t>7</w:t>
            </w:r>
          </w:p>
        </w:tc>
      </w:tr>
      <w:tr w:rsidR="00005804" w:rsidRPr="00DE2A7C" w:rsidTr="00D44D2E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5804" w:rsidRPr="00DE2A7C" w:rsidRDefault="00005804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952.869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932.494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412.538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372.634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1.365.407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1.305.128</w:t>
            </w:r>
          </w:p>
        </w:tc>
        <w:tc>
          <w:tcPr>
            <w:tcW w:w="11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Default="0000580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95,59</w:t>
            </w:r>
          </w:p>
        </w:tc>
      </w:tr>
      <w:tr w:rsidR="00005804" w:rsidRPr="00DE2A7C" w:rsidTr="00D44D2E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5804" w:rsidRPr="00DE2A7C" w:rsidRDefault="00005804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BRESTOVAC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78.297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79.563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5.289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3.878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83.586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83.441</w:t>
            </w:r>
          </w:p>
        </w:tc>
        <w:tc>
          <w:tcPr>
            <w:tcW w:w="11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Default="0000580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99,83</w:t>
            </w:r>
          </w:p>
        </w:tc>
      </w:tr>
      <w:tr w:rsidR="00005804" w:rsidRPr="00DE2A7C" w:rsidTr="00D44D2E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5804" w:rsidRPr="00DE2A7C" w:rsidRDefault="00005804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ČAGLIN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48.411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48.011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21.021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23.359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69.432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71.370</w:t>
            </w:r>
          </w:p>
        </w:tc>
        <w:tc>
          <w:tcPr>
            <w:tcW w:w="11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Default="0000580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102,79</w:t>
            </w:r>
          </w:p>
        </w:tc>
      </w:tr>
      <w:tr w:rsidR="00005804" w:rsidRPr="00DE2A7C" w:rsidTr="00D44D2E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5804" w:rsidRPr="00DE2A7C" w:rsidRDefault="00005804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JAKŠIĆ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61.121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56.958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3.490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3.752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64.611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60.710</w:t>
            </w:r>
          </w:p>
        </w:tc>
        <w:tc>
          <w:tcPr>
            <w:tcW w:w="11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Default="0000580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93,96</w:t>
            </w:r>
          </w:p>
        </w:tc>
      </w:tr>
      <w:tr w:rsidR="00005804" w:rsidRPr="00DE2A7C" w:rsidTr="00D44D2E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5804" w:rsidRPr="00DE2A7C" w:rsidRDefault="00005804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KAPTOL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67.893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71.047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3.901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3.895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71.794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74.942</w:t>
            </w:r>
          </w:p>
        </w:tc>
        <w:tc>
          <w:tcPr>
            <w:tcW w:w="11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Default="0000580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104,38</w:t>
            </w:r>
          </w:p>
        </w:tc>
      </w:tr>
      <w:tr w:rsidR="00005804" w:rsidRPr="00DE2A7C" w:rsidTr="00D44D2E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5804" w:rsidRPr="00DE2A7C" w:rsidRDefault="00005804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KUTJEVO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157.201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152.145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57.664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46.695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214.865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198.841</w:t>
            </w:r>
          </w:p>
        </w:tc>
        <w:tc>
          <w:tcPr>
            <w:tcW w:w="11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Default="0000580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92,54</w:t>
            </w:r>
          </w:p>
        </w:tc>
      </w:tr>
      <w:tr w:rsidR="00005804" w:rsidRPr="00DE2A7C" w:rsidTr="00D44D2E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5804" w:rsidRPr="00DE2A7C" w:rsidRDefault="00005804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PLETERNICA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199.316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193.225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31.521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30.011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230.837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223.236</w:t>
            </w:r>
          </w:p>
        </w:tc>
        <w:tc>
          <w:tcPr>
            <w:tcW w:w="11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Default="0000580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96,71</w:t>
            </w:r>
          </w:p>
        </w:tc>
      </w:tr>
      <w:tr w:rsidR="00005804" w:rsidRPr="00DE2A7C" w:rsidTr="00D44D2E">
        <w:trPr>
          <w:trHeight w:val="251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804" w:rsidRPr="00DE2A7C" w:rsidRDefault="00005804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VELIKA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182.077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174.545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28.537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31.171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210.614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205.716</w:t>
            </w:r>
          </w:p>
        </w:tc>
        <w:tc>
          <w:tcPr>
            <w:tcW w:w="11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05804" w:rsidRDefault="0000580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97,67</w:t>
            </w:r>
          </w:p>
        </w:tc>
      </w:tr>
      <w:tr w:rsidR="00005804" w:rsidRPr="00DE2A7C" w:rsidTr="00D44D2E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05804" w:rsidRPr="00DE2A7C" w:rsidRDefault="00005804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1.747.185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1.707.989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563.961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515.395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2.311.146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05804" w:rsidRPr="00DE2A7C" w:rsidRDefault="00005804" w:rsidP="00D44D2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2.223.384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05804" w:rsidRPr="00A9780E" w:rsidRDefault="0000580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9780E">
              <w:rPr>
                <w:b/>
                <w:color w:val="000000"/>
                <w:sz w:val="18"/>
                <w:szCs w:val="18"/>
              </w:rPr>
              <w:t>96,20</w:t>
            </w:r>
          </w:p>
        </w:tc>
      </w:tr>
    </w:tbl>
    <w:p w:rsidR="00DE2A7C" w:rsidRPr="00DE2A7C" w:rsidRDefault="00DE2A7C" w:rsidP="00DE2A7C">
      <w:pPr>
        <w:spacing w:line="276" w:lineRule="auto"/>
        <w:jc w:val="both"/>
        <w:rPr>
          <w:sz w:val="18"/>
          <w:szCs w:val="18"/>
          <w:lang w:val="hr-HR"/>
        </w:rPr>
      </w:pPr>
    </w:p>
    <w:p w:rsidR="005E7A34" w:rsidRPr="00DE2A7C" w:rsidRDefault="00DE2A7C" w:rsidP="00DE2A7C">
      <w:pPr>
        <w:spacing w:line="276" w:lineRule="auto"/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6</w:t>
      </w:r>
      <w:r w:rsidR="008111DB" w:rsidRPr="00DE2A7C">
        <w:rPr>
          <w:sz w:val="18"/>
          <w:szCs w:val="18"/>
          <w:lang w:val="hr-HR"/>
        </w:rPr>
        <w:t xml:space="preserve">.2. </w:t>
      </w:r>
      <w:r w:rsidR="00EA1806" w:rsidRPr="00DE2A7C">
        <w:rPr>
          <w:sz w:val="18"/>
          <w:szCs w:val="18"/>
          <w:lang w:val="hr-HR"/>
        </w:rPr>
        <w:t xml:space="preserve">JAVNA ODVODNJA </w:t>
      </w:r>
    </w:p>
    <w:p w:rsidR="002F5ED8" w:rsidRPr="00BF31E8" w:rsidRDefault="00CB129A" w:rsidP="00DE2A7C">
      <w:pPr>
        <w:spacing w:line="276" w:lineRule="auto"/>
        <w:ind w:firstLine="720"/>
        <w:jc w:val="both"/>
        <w:rPr>
          <w:sz w:val="18"/>
          <w:szCs w:val="18"/>
          <w:lang w:val="hr-HR"/>
        </w:rPr>
      </w:pPr>
      <w:r w:rsidRPr="00BF31E8">
        <w:rPr>
          <w:sz w:val="18"/>
          <w:szCs w:val="18"/>
          <w:lang w:val="hr-HR"/>
        </w:rPr>
        <w:t>Javna odvodnja</w:t>
      </w:r>
      <w:r w:rsidR="008111DB" w:rsidRPr="00BF31E8">
        <w:rPr>
          <w:sz w:val="18"/>
          <w:szCs w:val="18"/>
          <w:lang w:val="hr-HR"/>
        </w:rPr>
        <w:t xml:space="preserve"> je vrlo bitan segment  našeg poslovanja osobito vezano uz zaštitu voda i zaštitu okoliša.</w:t>
      </w:r>
    </w:p>
    <w:p w:rsidR="002F5ED8" w:rsidRPr="00BF31E8" w:rsidRDefault="002F5ED8" w:rsidP="00DE2A7C">
      <w:pPr>
        <w:spacing w:line="276" w:lineRule="auto"/>
        <w:jc w:val="both"/>
        <w:rPr>
          <w:sz w:val="18"/>
          <w:szCs w:val="18"/>
          <w:lang w:val="hr-HR"/>
        </w:rPr>
      </w:pPr>
      <w:r w:rsidRPr="00BF31E8">
        <w:rPr>
          <w:sz w:val="18"/>
          <w:szCs w:val="18"/>
          <w:lang w:val="hr-HR"/>
        </w:rPr>
        <w:t>Pokriva  7 jedinica lokalne samouprave naše županije. Ukupno na dan 31.12.201</w:t>
      </w:r>
      <w:r w:rsidR="004F4241" w:rsidRPr="00BF31E8">
        <w:rPr>
          <w:sz w:val="18"/>
          <w:szCs w:val="18"/>
          <w:lang w:val="hr-HR"/>
        </w:rPr>
        <w:t>8</w:t>
      </w:r>
      <w:r w:rsidRPr="00BF31E8">
        <w:rPr>
          <w:sz w:val="18"/>
          <w:szCs w:val="18"/>
          <w:lang w:val="hr-HR"/>
        </w:rPr>
        <w:t>. ima 1</w:t>
      </w:r>
      <w:r w:rsidR="00D44D2E" w:rsidRPr="00BF31E8">
        <w:rPr>
          <w:sz w:val="18"/>
          <w:szCs w:val="18"/>
          <w:lang w:val="hr-HR"/>
        </w:rPr>
        <w:t>2</w:t>
      </w:r>
      <w:r w:rsidRPr="00BF31E8">
        <w:rPr>
          <w:sz w:val="18"/>
          <w:szCs w:val="18"/>
          <w:lang w:val="hr-HR"/>
        </w:rPr>
        <w:t>.</w:t>
      </w:r>
      <w:r w:rsidR="004F4241" w:rsidRPr="00BF31E8">
        <w:rPr>
          <w:sz w:val="18"/>
          <w:szCs w:val="18"/>
          <w:lang w:val="hr-HR"/>
        </w:rPr>
        <w:t>327</w:t>
      </w:r>
      <w:r w:rsidRPr="00BF31E8">
        <w:rPr>
          <w:sz w:val="18"/>
          <w:szCs w:val="18"/>
          <w:lang w:val="hr-HR"/>
        </w:rPr>
        <w:t xml:space="preserve"> potrošača, od toga  </w:t>
      </w:r>
      <w:r w:rsidR="00BF31E8" w:rsidRPr="00BF31E8">
        <w:rPr>
          <w:sz w:val="18"/>
          <w:szCs w:val="18"/>
          <w:lang w:val="hr-HR"/>
        </w:rPr>
        <w:t>9.398</w:t>
      </w:r>
      <w:r w:rsidRPr="00BF31E8">
        <w:rPr>
          <w:sz w:val="18"/>
          <w:szCs w:val="18"/>
          <w:lang w:val="hr-HR"/>
        </w:rPr>
        <w:t xml:space="preserve"> potrošača domaćinstva, </w:t>
      </w:r>
      <w:r w:rsidR="00BF31E8" w:rsidRPr="00BF31E8">
        <w:rPr>
          <w:sz w:val="18"/>
          <w:szCs w:val="18"/>
          <w:lang w:val="hr-HR"/>
        </w:rPr>
        <w:t>1.917 potrošača u stambenim zgradama i 1.012</w:t>
      </w:r>
      <w:r w:rsidRPr="00BF31E8">
        <w:rPr>
          <w:sz w:val="18"/>
          <w:szCs w:val="18"/>
          <w:lang w:val="hr-HR"/>
        </w:rPr>
        <w:t xml:space="preserve"> gospodarstva.  201</w:t>
      </w:r>
      <w:r w:rsidR="00BF31E8" w:rsidRPr="00BF31E8">
        <w:rPr>
          <w:sz w:val="18"/>
          <w:szCs w:val="18"/>
          <w:lang w:val="hr-HR"/>
        </w:rPr>
        <w:t>8</w:t>
      </w:r>
      <w:r w:rsidRPr="00BF31E8">
        <w:rPr>
          <w:sz w:val="18"/>
          <w:szCs w:val="18"/>
          <w:lang w:val="hr-HR"/>
        </w:rPr>
        <w:t>. godine izrađeno je 2</w:t>
      </w:r>
      <w:r w:rsidR="00BF31E8" w:rsidRPr="00BF31E8">
        <w:rPr>
          <w:sz w:val="18"/>
          <w:szCs w:val="18"/>
          <w:lang w:val="hr-HR"/>
        </w:rPr>
        <w:t>40</w:t>
      </w:r>
      <w:r w:rsidRPr="00BF31E8">
        <w:rPr>
          <w:sz w:val="18"/>
          <w:szCs w:val="18"/>
          <w:lang w:val="hr-HR"/>
        </w:rPr>
        <w:t xml:space="preserve"> novi</w:t>
      </w:r>
      <w:r w:rsidR="002508C0" w:rsidRPr="00BF31E8">
        <w:rPr>
          <w:sz w:val="18"/>
          <w:szCs w:val="18"/>
          <w:lang w:val="hr-HR"/>
        </w:rPr>
        <w:t>h</w:t>
      </w:r>
      <w:r w:rsidRPr="00BF31E8">
        <w:rPr>
          <w:sz w:val="18"/>
          <w:szCs w:val="18"/>
          <w:lang w:val="hr-HR"/>
        </w:rPr>
        <w:t xml:space="preserve"> priključak</w:t>
      </w:r>
      <w:r w:rsidR="002508C0" w:rsidRPr="00BF31E8">
        <w:rPr>
          <w:sz w:val="18"/>
          <w:szCs w:val="18"/>
          <w:lang w:val="hr-HR"/>
        </w:rPr>
        <w:t>a</w:t>
      </w:r>
      <w:r w:rsidRPr="00BF31E8">
        <w:rPr>
          <w:sz w:val="18"/>
          <w:szCs w:val="18"/>
          <w:lang w:val="hr-HR"/>
        </w:rPr>
        <w:t xml:space="preserve"> odvodnje</w:t>
      </w:r>
      <w:r w:rsidR="00FE4724" w:rsidRPr="00BF31E8">
        <w:rPr>
          <w:sz w:val="18"/>
          <w:szCs w:val="18"/>
          <w:lang w:val="hr-HR"/>
        </w:rPr>
        <w:t>.</w:t>
      </w:r>
    </w:p>
    <w:p w:rsidR="005E7A34" w:rsidRPr="00BF31E8" w:rsidRDefault="008111DB" w:rsidP="00DE2A7C">
      <w:pPr>
        <w:spacing w:line="276" w:lineRule="auto"/>
        <w:ind w:firstLine="720"/>
        <w:jc w:val="both"/>
        <w:rPr>
          <w:sz w:val="18"/>
          <w:szCs w:val="18"/>
          <w:lang w:val="hr-HR"/>
        </w:rPr>
      </w:pPr>
      <w:r w:rsidRPr="00BF31E8">
        <w:rPr>
          <w:sz w:val="18"/>
          <w:szCs w:val="18"/>
          <w:lang w:val="hr-HR"/>
        </w:rPr>
        <w:t xml:space="preserve"> </w:t>
      </w:r>
    </w:p>
    <w:p w:rsidR="005E7A34" w:rsidRPr="007C2317" w:rsidRDefault="008111DB" w:rsidP="005E7A34">
      <w:pPr>
        <w:spacing w:line="276" w:lineRule="auto"/>
        <w:ind w:firstLine="720"/>
        <w:jc w:val="center"/>
        <w:rPr>
          <w:b/>
          <w:sz w:val="18"/>
          <w:szCs w:val="18"/>
          <w:lang w:val="hr-HR"/>
        </w:rPr>
      </w:pPr>
      <w:r w:rsidRPr="007C2317">
        <w:rPr>
          <w:b/>
          <w:sz w:val="18"/>
          <w:szCs w:val="18"/>
          <w:lang w:val="hr-HR"/>
        </w:rPr>
        <w:t xml:space="preserve">Pregled potrošača </w:t>
      </w:r>
      <w:r w:rsidR="006526F9" w:rsidRPr="007C2317">
        <w:rPr>
          <w:b/>
          <w:sz w:val="18"/>
          <w:szCs w:val="18"/>
          <w:lang w:val="hr-HR"/>
        </w:rPr>
        <w:t>javne odvodnje</w:t>
      </w:r>
    </w:p>
    <w:p w:rsidR="00903B3A" w:rsidRPr="007C2317" w:rsidRDefault="008111DB" w:rsidP="005E7A34">
      <w:pPr>
        <w:spacing w:line="276" w:lineRule="auto"/>
        <w:ind w:firstLine="720"/>
        <w:jc w:val="center"/>
        <w:rPr>
          <w:b/>
          <w:sz w:val="18"/>
          <w:szCs w:val="18"/>
          <w:lang w:val="hr-HR"/>
        </w:rPr>
      </w:pPr>
      <w:r w:rsidRPr="007C2317">
        <w:rPr>
          <w:b/>
          <w:sz w:val="18"/>
          <w:szCs w:val="18"/>
          <w:lang w:val="hr-HR"/>
        </w:rPr>
        <w:t xml:space="preserve"> </w:t>
      </w:r>
      <w:r w:rsidR="00CB129A" w:rsidRPr="007C2317">
        <w:rPr>
          <w:b/>
          <w:sz w:val="18"/>
          <w:szCs w:val="18"/>
          <w:lang w:val="hr-HR"/>
        </w:rPr>
        <w:t>na dan 31.12.201</w:t>
      </w:r>
      <w:r w:rsidR="006D3757">
        <w:rPr>
          <w:b/>
          <w:sz w:val="18"/>
          <w:szCs w:val="18"/>
          <w:lang w:val="hr-HR"/>
        </w:rPr>
        <w:t>8</w:t>
      </w:r>
      <w:r w:rsidRPr="007C2317">
        <w:rPr>
          <w:b/>
          <w:sz w:val="18"/>
          <w:szCs w:val="18"/>
          <w:lang w:val="hr-HR"/>
        </w:rPr>
        <w:t>. g.</w:t>
      </w:r>
    </w:p>
    <w:p w:rsidR="008111DB" w:rsidRDefault="008111DB" w:rsidP="00DE2A7C">
      <w:pPr>
        <w:spacing w:line="276" w:lineRule="auto"/>
        <w:jc w:val="both"/>
        <w:outlineLvl w:val="0"/>
        <w:rPr>
          <w:sz w:val="18"/>
          <w:szCs w:val="18"/>
          <w:lang w:val="hr-HR"/>
        </w:rPr>
      </w:pP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  <w:t xml:space="preserve">Tablica </w:t>
      </w:r>
      <w:r w:rsidR="00BC0ECD" w:rsidRPr="00DE2A7C">
        <w:rPr>
          <w:sz w:val="18"/>
          <w:szCs w:val="18"/>
          <w:lang w:val="hr-HR"/>
        </w:rPr>
        <w:t>7</w:t>
      </w:r>
    </w:p>
    <w:tbl>
      <w:tblPr>
        <w:tblW w:w="0" w:type="auto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09"/>
        <w:gridCol w:w="892"/>
        <w:gridCol w:w="709"/>
        <w:gridCol w:w="908"/>
        <w:gridCol w:w="837"/>
        <w:gridCol w:w="806"/>
        <w:gridCol w:w="1006"/>
        <w:gridCol w:w="836"/>
        <w:gridCol w:w="1135"/>
      </w:tblGrid>
      <w:tr w:rsidR="00BF31E8" w:rsidRPr="00DE2A7C" w:rsidTr="00B7767E">
        <w:trPr>
          <w:cantSplit/>
        </w:trPr>
        <w:tc>
          <w:tcPr>
            <w:tcW w:w="1384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BF31E8" w:rsidRPr="00CD5A27" w:rsidRDefault="00BF31E8" w:rsidP="00B7767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GRAD/OPĆINA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CD5A27" w:rsidRDefault="00BF31E8" w:rsidP="00B7767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DOMAĆINSTVA</w:t>
            </w:r>
          </w:p>
        </w:tc>
        <w:tc>
          <w:tcPr>
            <w:tcW w:w="161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CD5A27" w:rsidRDefault="00BF31E8" w:rsidP="00B7767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GOSPODARSTVO</w:t>
            </w:r>
          </w:p>
        </w:tc>
        <w:tc>
          <w:tcPr>
            <w:tcW w:w="164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CD5A27" w:rsidRDefault="00BF31E8" w:rsidP="00B7767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STAMBENE ZGRADE</w:t>
            </w:r>
          </w:p>
        </w:tc>
        <w:tc>
          <w:tcPr>
            <w:tcW w:w="184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CD5A27" w:rsidRDefault="00BF31E8" w:rsidP="00B7767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BF31E8" w:rsidRPr="00CD5A27" w:rsidRDefault="00BF31E8" w:rsidP="00B7767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</w:p>
          <w:p w:rsidR="00BF31E8" w:rsidRPr="00CD5A27" w:rsidRDefault="00BF31E8" w:rsidP="00B7767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IND</w:t>
            </w:r>
          </w:p>
        </w:tc>
      </w:tr>
      <w:tr w:rsidR="00BF31E8" w:rsidRPr="00DE2A7C" w:rsidTr="00B7767E">
        <w:tc>
          <w:tcPr>
            <w:tcW w:w="1384" w:type="dxa"/>
            <w:tcBorders>
              <w:right w:val="double" w:sz="4" w:space="0" w:color="auto"/>
            </w:tcBorders>
            <w:shd w:val="clear" w:color="auto" w:fill="F3F3F3"/>
            <w:vAlign w:val="bottom"/>
          </w:tcPr>
          <w:p w:rsidR="00BF31E8" w:rsidRPr="00DE2A7C" w:rsidRDefault="00BF31E8" w:rsidP="00B7767E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B7767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7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B7767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7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B7767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7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B7767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7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/201</w:t>
            </w:r>
            <w:r>
              <w:rPr>
                <w:b/>
                <w:sz w:val="18"/>
                <w:szCs w:val="18"/>
                <w:lang w:val="hr-HR"/>
              </w:rPr>
              <w:t>7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</w:tr>
      <w:tr w:rsidR="00BF31E8" w:rsidRPr="00DE2A7C" w:rsidTr="00B7767E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BF31E8" w:rsidRPr="00CD5A27" w:rsidRDefault="00BF31E8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POŽEGA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1569BF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6.231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6.309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732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749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1569BF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1.730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1.732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8.693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8.790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BF31E8" w:rsidRDefault="00273433" w:rsidP="00B776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101,12</w:t>
            </w:r>
          </w:p>
        </w:tc>
      </w:tr>
      <w:tr w:rsidR="00BF31E8" w:rsidRPr="00DE2A7C" w:rsidTr="00B7767E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BF31E8" w:rsidRPr="00CD5A27" w:rsidRDefault="00BF31E8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BRESTOVAC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1569BF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201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229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1569BF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207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239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BF31E8" w:rsidRDefault="00273433" w:rsidP="00B776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115,46</w:t>
            </w:r>
          </w:p>
        </w:tc>
      </w:tr>
      <w:tr w:rsidR="00BF31E8" w:rsidRPr="00DE2A7C" w:rsidTr="00B7767E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BF31E8" w:rsidRPr="00CD5A27" w:rsidRDefault="00BF31E8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ČAGLIN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1569BF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1569BF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BF31E8" w:rsidRDefault="00273433" w:rsidP="00B776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F31E8" w:rsidRPr="00DE2A7C" w:rsidTr="00B7767E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BF31E8" w:rsidRPr="00CD5A27" w:rsidRDefault="00BF31E8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JAKŠIĆ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1569BF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664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690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24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26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1569BF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693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721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BF31E8" w:rsidRDefault="00273433" w:rsidP="00B776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104,04</w:t>
            </w:r>
          </w:p>
        </w:tc>
      </w:tr>
      <w:tr w:rsidR="00BF31E8" w:rsidRPr="00DE2A7C" w:rsidTr="00B7767E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BF31E8" w:rsidRPr="00CD5A27" w:rsidRDefault="00BF31E8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KAPTOL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1569BF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241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261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13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18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1569BF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254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286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BF31E8" w:rsidRDefault="00273433" w:rsidP="00B776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112,60</w:t>
            </w:r>
          </w:p>
        </w:tc>
      </w:tr>
      <w:tr w:rsidR="00BF31E8" w:rsidRPr="00DE2A7C" w:rsidTr="00B7767E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BF31E8" w:rsidRPr="00CD5A27" w:rsidRDefault="00BF31E8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KUTJEVO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1569BF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666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707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67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1569BF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90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90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823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867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BF31E8" w:rsidRDefault="00273433" w:rsidP="00B776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105,35</w:t>
            </w:r>
          </w:p>
        </w:tc>
      </w:tr>
      <w:tr w:rsidR="00BF31E8" w:rsidRPr="00DE2A7C" w:rsidTr="00B7767E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BF31E8" w:rsidRPr="00CD5A27" w:rsidRDefault="00BF31E8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PLETERNICA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1569BF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833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852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110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113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1569BF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75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75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1.018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1.040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BF31E8" w:rsidRDefault="00273433" w:rsidP="00B776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102,17</w:t>
            </w:r>
          </w:p>
        </w:tc>
      </w:tr>
      <w:tr w:rsidR="00BF31E8" w:rsidRPr="00DE2A7C" w:rsidTr="00B7767E">
        <w:tc>
          <w:tcPr>
            <w:tcW w:w="13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31E8" w:rsidRPr="00CD5A27" w:rsidRDefault="00BF31E8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VELIKA</w:t>
            </w:r>
          </w:p>
        </w:tc>
        <w:tc>
          <w:tcPr>
            <w:tcW w:w="8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1569BF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342</w:t>
            </w:r>
          </w:p>
        </w:tc>
        <w:tc>
          <w:tcPr>
            <w:tcW w:w="8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350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28</w:t>
            </w:r>
          </w:p>
        </w:tc>
        <w:tc>
          <w:tcPr>
            <w:tcW w:w="90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26</w:t>
            </w:r>
          </w:p>
        </w:tc>
        <w:tc>
          <w:tcPr>
            <w:tcW w:w="8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1569BF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</w:t>
            </w:r>
          </w:p>
        </w:tc>
        <w:tc>
          <w:tcPr>
            <w:tcW w:w="10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378</w:t>
            </w:r>
          </w:p>
        </w:tc>
        <w:tc>
          <w:tcPr>
            <w:tcW w:w="8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384</w:t>
            </w:r>
          </w:p>
        </w:tc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BF31E8" w:rsidRDefault="00273433" w:rsidP="00B776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101,59</w:t>
            </w:r>
          </w:p>
        </w:tc>
      </w:tr>
      <w:tr w:rsidR="00BF31E8" w:rsidRPr="00DE2A7C" w:rsidTr="00B7767E">
        <w:tc>
          <w:tcPr>
            <w:tcW w:w="13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1E8" w:rsidRPr="00CD5A27" w:rsidRDefault="00BF31E8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1569BF" w:rsidP="00B7767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9.178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9.398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980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1.012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1.917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12.066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12.327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BF31E8" w:rsidRPr="00273433" w:rsidRDefault="00273433" w:rsidP="00B7767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73433">
              <w:rPr>
                <w:b/>
                <w:color w:val="000000"/>
                <w:sz w:val="18"/>
                <w:szCs w:val="18"/>
              </w:rPr>
              <w:t>102,17</w:t>
            </w:r>
          </w:p>
        </w:tc>
      </w:tr>
    </w:tbl>
    <w:p w:rsidR="00BF31E8" w:rsidRDefault="00BF31E8" w:rsidP="00DE2A7C">
      <w:pPr>
        <w:spacing w:line="276" w:lineRule="auto"/>
        <w:jc w:val="both"/>
        <w:outlineLvl w:val="0"/>
        <w:rPr>
          <w:sz w:val="18"/>
          <w:szCs w:val="18"/>
          <w:lang w:val="hr-HR"/>
        </w:rPr>
      </w:pPr>
    </w:p>
    <w:p w:rsidR="009E26C3" w:rsidRPr="007C2317" w:rsidRDefault="008111DB" w:rsidP="005E7A34">
      <w:pPr>
        <w:spacing w:line="276" w:lineRule="auto"/>
        <w:jc w:val="center"/>
        <w:outlineLvl w:val="0"/>
        <w:rPr>
          <w:b/>
          <w:sz w:val="18"/>
          <w:szCs w:val="18"/>
          <w:lang w:val="hr-HR"/>
        </w:rPr>
      </w:pPr>
      <w:r w:rsidRPr="007C2317">
        <w:rPr>
          <w:b/>
          <w:sz w:val="18"/>
          <w:szCs w:val="18"/>
          <w:lang w:val="hr-HR"/>
        </w:rPr>
        <w:t xml:space="preserve">Pregled </w:t>
      </w:r>
      <w:r w:rsidR="00CB129A" w:rsidRPr="007C2317">
        <w:rPr>
          <w:b/>
          <w:sz w:val="18"/>
          <w:szCs w:val="18"/>
          <w:lang w:val="hr-HR"/>
        </w:rPr>
        <w:t xml:space="preserve">skupljene otpadne vode </w:t>
      </w:r>
      <w:r w:rsidRPr="007C2317">
        <w:rPr>
          <w:b/>
          <w:sz w:val="18"/>
          <w:szCs w:val="18"/>
          <w:lang w:val="hr-HR"/>
        </w:rPr>
        <w:t>u 20</w:t>
      </w:r>
      <w:r w:rsidR="0089792A" w:rsidRPr="007C2317">
        <w:rPr>
          <w:b/>
          <w:sz w:val="18"/>
          <w:szCs w:val="18"/>
          <w:lang w:val="hr-HR"/>
        </w:rPr>
        <w:t>1</w:t>
      </w:r>
      <w:r w:rsidR="006D3757">
        <w:rPr>
          <w:b/>
          <w:sz w:val="18"/>
          <w:szCs w:val="18"/>
          <w:lang w:val="hr-HR"/>
        </w:rPr>
        <w:t>8</w:t>
      </w:r>
      <w:r w:rsidRPr="007C2317">
        <w:rPr>
          <w:b/>
          <w:sz w:val="18"/>
          <w:szCs w:val="18"/>
          <w:lang w:val="hr-HR"/>
        </w:rPr>
        <w:t>. g.</w:t>
      </w:r>
    </w:p>
    <w:p w:rsidR="008111DB" w:rsidRPr="00DE2A7C" w:rsidRDefault="008111DB" w:rsidP="00DE2A7C">
      <w:pPr>
        <w:spacing w:line="276" w:lineRule="auto"/>
        <w:jc w:val="both"/>
        <w:outlineLvl w:val="0"/>
        <w:rPr>
          <w:sz w:val="18"/>
          <w:szCs w:val="18"/>
          <w:lang w:val="hr-HR"/>
        </w:rPr>
      </w:pP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  <w:t xml:space="preserve">Tablica </w:t>
      </w:r>
      <w:r w:rsidR="00BC0ECD" w:rsidRPr="00DE2A7C">
        <w:rPr>
          <w:sz w:val="18"/>
          <w:szCs w:val="18"/>
          <w:lang w:val="hr-HR"/>
        </w:rPr>
        <w:t>8</w:t>
      </w:r>
    </w:p>
    <w:tbl>
      <w:tblPr>
        <w:tblW w:w="0" w:type="auto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276"/>
      </w:tblGrid>
      <w:tr w:rsidR="008111DB" w:rsidRPr="00DE2A7C">
        <w:trPr>
          <w:cantSplit/>
        </w:trPr>
        <w:tc>
          <w:tcPr>
            <w:tcW w:w="1526" w:type="dxa"/>
            <w:tcBorders>
              <w:right w:val="double" w:sz="4" w:space="0" w:color="auto"/>
            </w:tcBorders>
            <w:shd w:val="pct15" w:color="000000" w:fill="FFFFFF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DOMAĆINSTVA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GOSPODARSTVO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276" w:type="dxa"/>
            <w:shd w:val="pct15" w:color="000000" w:fill="FFFFFF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IND.</w:t>
            </w:r>
          </w:p>
        </w:tc>
      </w:tr>
      <w:tr w:rsidR="008111DB" w:rsidRPr="00DE2A7C">
        <w:trPr>
          <w:trHeight w:val="870"/>
        </w:trPr>
        <w:tc>
          <w:tcPr>
            <w:tcW w:w="1526" w:type="dxa"/>
            <w:tcBorders>
              <w:right w:val="double" w:sz="4" w:space="0" w:color="auto"/>
            </w:tcBorders>
            <w:shd w:val="pct15" w:color="000000" w:fill="FFFFFF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GRAD/</w:t>
            </w:r>
          </w:p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OPĆINA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7E0AF6">
              <w:rPr>
                <w:b/>
                <w:sz w:val="18"/>
                <w:szCs w:val="18"/>
                <w:lang w:val="hr-HR"/>
              </w:rPr>
              <w:t>7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6D3757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89792A" w:rsidRPr="00DE2A7C">
              <w:rPr>
                <w:b/>
                <w:sz w:val="18"/>
                <w:szCs w:val="18"/>
                <w:lang w:val="hr-HR"/>
              </w:rPr>
              <w:t>1</w:t>
            </w:r>
            <w:r w:rsidR="006D3757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7E0AF6">
              <w:rPr>
                <w:b/>
                <w:sz w:val="18"/>
                <w:szCs w:val="18"/>
                <w:lang w:val="hr-HR"/>
              </w:rPr>
              <w:t>7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6D3757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89792A" w:rsidRPr="00DE2A7C">
              <w:rPr>
                <w:b/>
                <w:sz w:val="18"/>
                <w:szCs w:val="18"/>
                <w:lang w:val="hr-HR"/>
              </w:rPr>
              <w:t>1</w:t>
            </w:r>
            <w:r w:rsidR="006D3757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vertAlign w:val="superscript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7E0AF6">
              <w:rPr>
                <w:b/>
                <w:sz w:val="18"/>
                <w:szCs w:val="18"/>
                <w:lang w:val="hr-HR"/>
              </w:rPr>
              <w:t>7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vertAlign w:val="superscript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6D3757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057A0D" w:rsidRPr="00DE2A7C">
              <w:rPr>
                <w:b/>
                <w:sz w:val="18"/>
                <w:szCs w:val="18"/>
                <w:lang w:val="hr-HR"/>
              </w:rPr>
              <w:t>1</w:t>
            </w:r>
            <w:r w:rsidR="006D3757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8111DB" w:rsidRPr="00DE2A7C" w:rsidRDefault="008111DB" w:rsidP="006D3757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057A0D" w:rsidRPr="00DE2A7C">
              <w:rPr>
                <w:b/>
                <w:sz w:val="18"/>
                <w:szCs w:val="18"/>
                <w:lang w:val="hr-HR"/>
              </w:rPr>
              <w:t>1</w:t>
            </w:r>
            <w:r w:rsidR="006D3757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./20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6D3757">
              <w:rPr>
                <w:b/>
                <w:sz w:val="18"/>
                <w:szCs w:val="18"/>
                <w:lang w:val="hr-HR"/>
              </w:rPr>
              <w:t>7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</w:tr>
      <w:tr w:rsidR="00A9780E" w:rsidRPr="00DE2A7C" w:rsidTr="00922149"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A9780E" w:rsidRPr="00DE2A7C" w:rsidRDefault="00A9780E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866.377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853.804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391.976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367.937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1.258.352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1.221.741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9780E" w:rsidRDefault="00A978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97,09</w:t>
            </w:r>
          </w:p>
        </w:tc>
      </w:tr>
      <w:tr w:rsidR="00A9780E" w:rsidRPr="00DE2A7C" w:rsidTr="00922149"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A9780E" w:rsidRPr="00DE2A7C" w:rsidRDefault="00A9780E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BRESTOVAC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25.174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27.668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398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1.164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25.572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28.832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9780E" w:rsidRDefault="00A978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112,75</w:t>
            </w:r>
          </w:p>
        </w:tc>
      </w:tr>
      <w:tr w:rsidR="00A9780E" w:rsidRPr="00DE2A7C" w:rsidTr="00922149">
        <w:trPr>
          <w:trHeight w:val="223"/>
        </w:trPr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A9780E" w:rsidRPr="00DE2A7C" w:rsidRDefault="00A9780E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ČAGLIN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9780E" w:rsidRDefault="00A978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780E" w:rsidRPr="00DE2A7C" w:rsidTr="00922149">
        <w:trPr>
          <w:trHeight w:val="285"/>
        </w:trPr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A9780E" w:rsidRPr="00DE2A7C" w:rsidRDefault="00A9780E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JAKŠIĆ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70.266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67.212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3.503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3.658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73.769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70.870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9780E" w:rsidRDefault="00A978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96,07</w:t>
            </w:r>
          </w:p>
        </w:tc>
      </w:tr>
      <w:tr w:rsidR="00A9780E" w:rsidRPr="00DE2A7C" w:rsidTr="00922149">
        <w:trPr>
          <w:trHeight w:val="219"/>
        </w:trPr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A9780E" w:rsidRPr="00DE2A7C" w:rsidRDefault="00A9780E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KAPTOL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27.513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33.286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2.087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2.095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29.600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35.381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9780E" w:rsidRDefault="00A978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119,53</w:t>
            </w:r>
          </w:p>
        </w:tc>
      </w:tr>
      <w:tr w:rsidR="00A9780E" w:rsidRPr="00DE2A7C" w:rsidTr="00922149"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A9780E" w:rsidRPr="00DE2A7C" w:rsidRDefault="00A9780E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KUTJEVO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82.980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84.774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39.418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32.983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122.398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117.757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9780E" w:rsidRDefault="00A978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96,21</w:t>
            </w:r>
          </w:p>
        </w:tc>
      </w:tr>
      <w:tr w:rsidR="00A9780E" w:rsidRPr="00DE2A7C" w:rsidTr="00922149"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A9780E" w:rsidRPr="00DE2A7C" w:rsidRDefault="00A9780E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PLETERNICA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90.892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87.733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24.347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24.072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115.239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111.805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9780E" w:rsidRDefault="00A978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97,02</w:t>
            </w:r>
          </w:p>
        </w:tc>
      </w:tr>
      <w:tr w:rsidR="00A9780E" w:rsidRPr="00DE2A7C" w:rsidTr="00922149"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780E" w:rsidRPr="00DE2A7C" w:rsidRDefault="00A9780E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VELIKA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40.368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40.801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7.080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5.018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47.448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45.819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A9780E" w:rsidRDefault="00A978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96,57</w:t>
            </w:r>
          </w:p>
        </w:tc>
      </w:tr>
      <w:tr w:rsidR="00A9780E" w:rsidRPr="00DE2A7C" w:rsidTr="00922149">
        <w:tc>
          <w:tcPr>
            <w:tcW w:w="15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A9780E" w:rsidRPr="00DE2A7C" w:rsidRDefault="00A9780E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1.203.569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1.195.278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468.809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436.927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1.672.378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A9780E" w:rsidRPr="00DE2A7C" w:rsidRDefault="00A9780E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1.632.205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A9780E" w:rsidRPr="00A9780E" w:rsidRDefault="00A9780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9780E">
              <w:rPr>
                <w:b/>
                <w:color w:val="000000"/>
                <w:sz w:val="18"/>
                <w:szCs w:val="18"/>
              </w:rPr>
              <w:t>97,60</w:t>
            </w:r>
          </w:p>
        </w:tc>
      </w:tr>
    </w:tbl>
    <w:p w:rsidR="00602990" w:rsidRDefault="00602990" w:rsidP="00DE2A7C">
      <w:pPr>
        <w:spacing w:line="276" w:lineRule="auto"/>
        <w:jc w:val="both"/>
        <w:rPr>
          <w:sz w:val="18"/>
          <w:szCs w:val="18"/>
          <w:lang w:val="hr-HR"/>
        </w:rPr>
      </w:pPr>
    </w:p>
    <w:p w:rsidR="007C2317" w:rsidRPr="00DE2A7C" w:rsidRDefault="007C2317" w:rsidP="00DE2A7C">
      <w:pPr>
        <w:spacing w:line="276" w:lineRule="auto"/>
        <w:jc w:val="both"/>
        <w:rPr>
          <w:sz w:val="18"/>
          <w:szCs w:val="18"/>
          <w:lang w:val="hr-HR"/>
        </w:rPr>
      </w:pPr>
    </w:p>
    <w:p w:rsidR="005E7A34" w:rsidRPr="007C2317" w:rsidRDefault="00A1400B" w:rsidP="005E7A34">
      <w:pPr>
        <w:spacing w:line="276" w:lineRule="auto"/>
        <w:jc w:val="center"/>
        <w:outlineLvl w:val="0"/>
        <w:rPr>
          <w:b/>
          <w:sz w:val="18"/>
          <w:szCs w:val="18"/>
          <w:lang w:val="hr-HR"/>
        </w:rPr>
      </w:pPr>
      <w:r w:rsidRPr="007C2317">
        <w:rPr>
          <w:b/>
          <w:sz w:val="18"/>
          <w:szCs w:val="18"/>
          <w:lang w:val="hr-HR"/>
        </w:rPr>
        <w:t xml:space="preserve">Pregled </w:t>
      </w:r>
      <w:r w:rsidR="00CB129A" w:rsidRPr="007C2317">
        <w:rPr>
          <w:b/>
          <w:sz w:val="18"/>
          <w:szCs w:val="18"/>
          <w:lang w:val="hr-HR"/>
        </w:rPr>
        <w:t xml:space="preserve">otpadne vode dovedene do uređaja za pročišćavanje </w:t>
      </w:r>
    </w:p>
    <w:p w:rsidR="00A1400B" w:rsidRPr="007C2317" w:rsidRDefault="00CB129A" w:rsidP="005E7A34">
      <w:pPr>
        <w:spacing w:line="276" w:lineRule="auto"/>
        <w:jc w:val="center"/>
        <w:outlineLvl w:val="0"/>
        <w:rPr>
          <w:b/>
          <w:sz w:val="18"/>
          <w:szCs w:val="18"/>
          <w:lang w:val="hr-HR"/>
        </w:rPr>
      </w:pPr>
      <w:r w:rsidRPr="007C2317">
        <w:rPr>
          <w:b/>
          <w:sz w:val="18"/>
          <w:szCs w:val="18"/>
          <w:lang w:val="hr-HR"/>
        </w:rPr>
        <w:t xml:space="preserve">i </w:t>
      </w:r>
      <w:r w:rsidR="006526F9" w:rsidRPr="007C2317">
        <w:rPr>
          <w:b/>
          <w:sz w:val="18"/>
          <w:szCs w:val="18"/>
          <w:lang w:val="hr-HR"/>
        </w:rPr>
        <w:t xml:space="preserve">pročišćene količine </w:t>
      </w:r>
      <w:r w:rsidR="00A1400B" w:rsidRPr="007C2317">
        <w:rPr>
          <w:b/>
          <w:sz w:val="18"/>
          <w:szCs w:val="18"/>
          <w:lang w:val="hr-HR"/>
        </w:rPr>
        <w:t>otpadne vode u 201</w:t>
      </w:r>
      <w:r w:rsidR="006D3757">
        <w:rPr>
          <w:b/>
          <w:sz w:val="18"/>
          <w:szCs w:val="18"/>
          <w:lang w:val="hr-HR"/>
        </w:rPr>
        <w:t>8</w:t>
      </w:r>
      <w:r w:rsidR="00A1400B" w:rsidRPr="007C2317">
        <w:rPr>
          <w:b/>
          <w:sz w:val="18"/>
          <w:szCs w:val="18"/>
          <w:lang w:val="hr-HR"/>
        </w:rPr>
        <w:t>. g.</w:t>
      </w:r>
    </w:p>
    <w:p w:rsidR="00A1400B" w:rsidRPr="00DE2A7C" w:rsidRDefault="00A1400B" w:rsidP="00DE2A7C">
      <w:pPr>
        <w:spacing w:line="276" w:lineRule="auto"/>
        <w:jc w:val="both"/>
        <w:outlineLvl w:val="0"/>
        <w:rPr>
          <w:sz w:val="18"/>
          <w:szCs w:val="18"/>
          <w:lang w:val="hr-HR"/>
        </w:rPr>
      </w:pP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  <w:t xml:space="preserve">Tablica </w:t>
      </w:r>
      <w:r w:rsidR="00BC0ECD" w:rsidRPr="00DE2A7C">
        <w:rPr>
          <w:sz w:val="18"/>
          <w:szCs w:val="18"/>
          <w:lang w:val="hr-HR"/>
        </w:rPr>
        <w:t>9</w:t>
      </w:r>
    </w:p>
    <w:tbl>
      <w:tblPr>
        <w:tblW w:w="0" w:type="auto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276"/>
      </w:tblGrid>
      <w:tr w:rsidR="00A1400B" w:rsidRPr="00DE2A7C">
        <w:trPr>
          <w:cantSplit/>
        </w:trPr>
        <w:tc>
          <w:tcPr>
            <w:tcW w:w="1526" w:type="dxa"/>
            <w:tcBorders>
              <w:right w:val="double" w:sz="4" w:space="0" w:color="auto"/>
            </w:tcBorders>
            <w:shd w:val="pct15" w:color="000000" w:fill="FFFFFF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DOMAĆINSTVA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GOSPODARSTVO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276" w:type="dxa"/>
            <w:shd w:val="pct15" w:color="000000" w:fill="FFFFFF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IND.</w:t>
            </w:r>
          </w:p>
        </w:tc>
      </w:tr>
      <w:tr w:rsidR="00A1400B" w:rsidRPr="00DE2A7C">
        <w:trPr>
          <w:trHeight w:val="870"/>
        </w:trPr>
        <w:tc>
          <w:tcPr>
            <w:tcW w:w="1526" w:type="dxa"/>
            <w:tcBorders>
              <w:right w:val="double" w:sz="4" w:space="0" w:color="auto"/>
            </w:tcBorders>
            <w:shd w:val="pct15" w:color="000000" w:fill="FFFFFF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GRAD/</w:t>
            </w:r>
          </w:p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OPĆINA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A1400B" w:rsidRPr="00DE2A7C" w:rsidRDefault="00A1400B" w:rsidP="00922149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922149">
              <w:rPr>
                <w:b/>
                <w:sz w:val="18"/>
                <w:szCs w:val="18"/>
                <w:lang w:val="hr-HR"/>
              </w:rPr>
              <w:t>7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A1400B" w:rsidRPr="00DE2A7C" w:rsidRDefault="00A1400B" w:rsidP="006D3757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 w:rsidR="006D3757">
              <w:rPr>
                <w:b/>
                <w:sz w:val="18"/>
                <w:szCs w:val="18"/>
                <w:lang w:val="hr-HR"/>
              </w:rPr>
              <w:t>8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A1400B" w:rsidRPr="00DE2A7C" w:rsidRDefault="00A1400B" w:rsidP="00922149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922149">
              <w:rPr>
                <w:b/>
                <w:sz w:val="18"/>
                <w:szCs w:val="18"/>
                <w:lang w:val="hr-HR"/>
              </w:rPr>
              <w:t>7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A1400B" w:rsidRPr="00DE2A7C" w:rsidRDefault="00A1400B" w:rsidP="006D3757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 w:rsidR="006D3757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vertAlign w:val="superscript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A1400B" w:rsidRPr="00DE2A7C" w:rsidRDefault="00A1400B" w:rsidP="00922149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922149">
              <w:rPr>
                <w:b/>
                <w:sz w:val="18"/>
                <w:szCs w:val="18"/>
                <w:lang w:val="hr-HR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vertAlign w:val="superscript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A1400B" w:rsidRPr="00DE2A7C" w:rsidRDefault="00A1400B" w:rsidP="006D3757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 w:rsidR="006D3757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A1400B" w:rsidRPr="00DE2A7C" w:rsidRDefault="00A1400B" w:rsidP="006D3757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 w:rsidR="006D3757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./20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6D3757">
              <w:rPr>
                <w:b/>
                <w:sz w:val="18"/>
                <w:szCs w:val="18"/>
                <w:lang w:val="hr-HR"/>
              </w:rPr>
              <w:t>7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</w:tr>
      <w:tr w:rsidR="00A9780E" w:rsidRPr="00DE2A7C" w:rsidTr="00165D01"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A9780E" w:rsidRPr="00DE2A7C" w:rsidRDefault="00A9780E" w:rsidP="00DE2A7C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DE2A7C">
              <w:rPr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866.377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853.804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391.975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367.937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1.258.352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1.221.741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9780E" w:rsidRDefault="00A978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97,09</w:t>
            </w:r>
          </w:p>
        </w:tc>
      </w:tr>
      <w:tr w:rsidR="00A9780E" w:rsidRPr="00DE2A7C" w:rsidTr="00165D01">
        <w:trPr>
          <w:trHeight w:val="285"/>
        </w:trPr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A9780E" w:rsidRPr="00DE2A7C" w:rsidRDefault="00A9780E" w:rsidP="00DE2A7C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DE2A7C">
              <w:rPr>
                <w:sz w:val="18"/>
                <w:szCs w:val="18"/>
                <w:lang w:val="hr-HR"/>
              </w:rPr>
              <w:t>JAKŠIĆ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70.266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67.212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3.503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3.658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73.769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70.870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9780E" w:rsidRDefault="00A978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96,07</w:t>
            </w:r>
          </w:p>
        </w:tc>
      </w:tr>
      <w:tr w:rsidR="00A9780E" w:rsidRPr="00DE2A7C" w:rsidTr="00165D01">
        <w:trPr>
          <w:trHeight w:val="219"/>
        </w:trPr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A9780E" w:rsidRPr="00DE2A7C" w:rsidRDefault="00A9780E" w:rsidP="00DE2A7C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DE2A7C">
              <w:rPr>
                <w:sz w:val="18"/>
                <w:szCs w:val="18"/>
                <w:lang w:val="hr-HR"/>
              </w:rPr>
              <w:t>KAPTOL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27.513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33.286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2.087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2.095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29.600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35.381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9780E" w:rsidRDefault="00A978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119,53</w:t>
            </w:r>
          </w:p>
        </w:tc>
      </w:tr>
      <w:tr w:rsidR="00A9780E" w:rsidRPr="00DE2A7C" w:rsidTr="00165D01">
        <w:trPr>
          <w:trHeight w:val="219"/>
        </w:trPr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A9780E" w:rsidRPr="00DE2A7C" w:rsidRDefault="00A9780E" w:rsidP="00DE2A7C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DE2A7C">
              <w:rPr>
                <w:sz w:val="18"/>
                <w:szCs w:val="18"/>
                <w:lang w:val="hr-HR"/>
              </w:rPr>
              <w:t>BRESTOVAC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25.174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27.668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398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1.164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25.572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9780E" w:rsidRPr="00DE2A7C" w:rsidRDefault="00A9780E" w:rsidP="00922149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28.832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A9780E" w:rsidRDefault="00A978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112,75</w:t>
            </w:r>
          </w:p>
        </w:tc>
      </w:tr>
      <w:tr w:rsidR="00A9780E" w:rsidRPr="00DE2A7C" w:rsidTr="00165D01">
        <w:tc>
          <w:tcPr>
            <w:tcW w:w="15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A9780E" w:rsidRPr="00DE2A7C" w:rsidRDefault="00A9780E" w:rsidP="00DE2A7C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DE2A7C">
              <w:rPr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9780E" w:rsidRPr="00165D01" w:rsidRDefault="00A9780E" w:rsidP="00165D01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165D01">
              <w:rPr>
                <w:b/>
                <w:bCs/>
                <w:sz w:val="18"/>
                <w:szCs w:val="18"/>
              </w:rPr>
              <w:t>989.330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A9780E" w:rsidRPr="00165D01" w:rsidRDefault="00A9780E" w:rsidP="00922149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981.970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9780E" w:rsidRPr="00165D01" w:rsidRDefault="00A9780E" w:rsidP="00922149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165D01">
              <w:rPr>
                <w:b/>
                <w:bCs/>
                <w:sz w:val="18"/>
                <w:szCs w:val="18"/>
              </w:rPr>
              <w:t>397.963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A9780E" w:rsidRPr="00165D01" w:rsidRDefault="00A9780E" w:rsidP="00922149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374.854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9780E" w:rsidRPr="00165D01" w:rsidRDefault="00A9780E" w:rsidP="00922149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165D01">
              <w:rPr>
                <w:b/>
                <w:bCs/>
                <w:sz w:val="18"/>
                <w:szCs w:val="18"/>
              </w:rPr>
              <w:t>1.387.293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A9780E" w:rsidRPr="00165D01" w:rsidRDefault="00A9780E" w:rsidP="00922149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1.356.824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A9780E" w:rsidRPr="00A9780E" w:rsidRDefault="00A9780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9780E">
              <w:rPr>
                <w:b/>
                <w:color w:val="000000"/>
                <w:sz w:val="18"/>
                <w:szCs w:val="18"/>
              </w:rPr>
              <w:t>97,80</w:t>
            </w:r>
          </w:p>
        </w:tc>
      </w:tr>
    </w:tbl>
    <w:p w:rsidR="005E7A34" w:rsidRDefault="005E7A34" w:rsidP="00DE2A7C">
      <w:pPr>
        <w:spacing w:line="276" w:lineRule="auto"/>
        <w:jc w:val="both"/>
        <w:rPr>
          <w:sz w:val="18"/>
          <w:szCs w:val="18"/>
          <w:lang w:val="hr-HR"/>
        </w:rPr>
      </w:pPr>
    </w:p>
    <w:p w:rsidR="00C812FB" w:rsidRPr="00DE2A7C" w:rsidRDefault="00C812FB" w:rsidP="00DE2A7C">
      <w:pPr>
        <w:spacing w:line="276" w:lineRule="auto"/>
        <w:jc w:val="both"/>
        <w:rPr>
          <w:sz w:val="18"/>
          <w:szCs w:val="18"/>
          <w:lang w:val="hr-HR"/>
        </w:rPr>
      </w:pPr>
    </w:p>
    <w:p w:rsidR="008A5CCF" w:rsidRPr="00C61794" w:rsidRDefault="00DE2A7C" w:rsidP="00DE2A7C">
      <w:pPr>
        <w:spacing w:line="276" w:lineRule="auto"/>
        <w:jc w:val="both"/>
        <w:rPr>
          <w:b/>
          <w:sz w:val="18"/>
          <w:szCs w:val="18"/>
          <w:u w:val="single"/>
          <w:lang w:val="hr-HR"/>
        </w:rPr>
      </w:pPr>
      <w:r w:rsidRPr="00C61794">
        <w:rPr>
          <w:b/>
          <w:sz w:val="18"/>
          <w:szCs w:val="18"/>
          <w:u w:val="single"/>
          <w:lang w:val="hr-HR"/>
        </w:rPr>
        <w:t>7</w:t>
      </w:r>
      <w:r w:rsidR="008111DB" w:rsidRPr="00C61794">
        <w:rPr>
          <w:b/>
          <w:sz w:val="18"/>
          <w:szCs w:val="18"/>
          <w:u w:val="single"/>
          <w:lang w:val="hr-HR"/>
        </w:rPr>
        <w:t xml:space="preserve">. </w:t>
      </w:r>
      <w:r w:rsidR="008111DB" w:rsidRPr="00C61794">
        <w:rPr>
          <w:b/>
          <w:sz w:val="18"/>
          <w:szCs w:val="18"/>
          <w:u w:val="single"/>
        </w:rPr>
        <w:t>PLA</w:t>
      </w:r>
      <w:r w:rsidR="008111DB" w:rsidRPr="00C61794">
        <w:rPr>
          <w:b/>
          <w:sz w:val="18"/>
          <w:szCs w:val="18"/>
          <w:u w:val="single"/>
          <w:lang w:val="hr-HR"/>
        </w:rPr>
        <w:t>Ć</w:t>
      </w:r>
      <w:r w:rsidR="008111DB" w:rsidRPr="00C61794">
        <w:rPr>
          <w:b/>
          <w:sz w:val="18"/>
          <w:szCs w:val="18"/>
          <w:u w:val="single"/>
        </w:rPr>
        <w:t>E</w:t>
      </w:r>
    </w:p>
    <w:p w:rsidR="008111DB" w:rsidRPr="00E52314" w:rsidRDefault="008111DB" w:rsidP="00DE2A7C">
      <w:pPr>
        <w:spacing w:line="276" w:lineRule="auto"/>
        <w:ind w:firstLine="720"/>
        <w:jc w:val="both"/>
        <w:rPr>
          <w:sz w:val="18"/>
          <w:szCs w:val="18"/>
          <w:lang w:val="hr-HR"/>
        </w:rPr>
      </w:pPr>
      <w:r w:rsidRPr="00E52314">
        <w:rPr>
          <w:sz w:val="18"/>
          <w:szCs w:val="18"/>
        </w:rPr>
        <w:t>U</w:t>
      </w:r>
      <w:r w:rsidRPr="00E52314">
        <w:rPr>
          <w:sz w:val="18"/>
          <w:szCs w:val="18"/>
          <w:lang w:val="hr-HR"/>
        </w:rPr>
        <w:t xml:space="preserve"> 20</w:t>
      </w:r>
      <w:r w:rsidR="00057A0D" w:rsidRPr="00E52314">
        <w:rPr>
          <w:sz w:val="18"/>
          <w:szCs w:val="18"/>
          <w:lang w:val="hr-HR"/>
        </w:rPr>
        <w:t>1</w:t>
      </w:r>
      <w:r w:rsidR="00F54E11" w:rsidRPr="00E52314">
        <w:rPr>
          <w:sz w:val="18"/>
          <w:szCs w:val="18"/>
          <w:lang w:val="hr-HR"/>
        </w:rPr>
        <w:t>8</w:t>
      </w:r>
      <w:r w:rsidRPr="00E52314">
        <w:rPr>
          <w:sz w:val="18"/>
          <w:szCs w:val="18"/>
          <w:lang w:val="hr-HR"/>
        </w:rPr>
        <w:t xml:space="preserve">. </w:t>
      </w:r>
      <w:r w:rsidRPr="00E52314">
        <w:rPr>
          <w:sz w:val="18"/>
          <w:szCs w:val="18"/>
        </w:rPr>
        <w:t>godini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okvir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za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isplate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i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rast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pla</w:t>
      </w:r>
      <w:r w:rsidRPr="00E52314">
        <w:rPr>
          <w:sz w:val="18"/>
          <w:szCs w:val="18"/>
          <w:lang w:val="hr-HR"/>
        </w:rPr>
        <w:t>ć</w:t>
      </w:r>
      <w:r w:rsidRPr="00E52314">
        <w:rPr>
          <w:sz w:val="18"/>
          <w:szCs w:val="18"/>
        </w:rPr>
        <w:t>a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te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naknada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vezanih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uz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radni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odnos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ovisile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su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o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financijskim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i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materijalnim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mogu</w:t>
      </w:r>
      <w:r w:rsidRPr="00E52314">
        <w:rPr>
          <w:sz w:val="18"/>
          <w:szCs w:val="18"/>
          <w:lang w:val="hr-HR"/>
        </w:rPr>
        <w:t>ć</w:t>
      </w:r>
      <w:r w:rsidRPr="00E52314">
        <w:rPr>
          <w:sz w:val="18"/>
          <w:szCs w:val="18"/>
        </w:rPr>
        <w:t>nostima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isplatitelja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pla</w:t>
      </w:r>
      <w:r w:rsidRPr="00E52314">
        <w:rPr>
          <w:sz w:val="18"/>
          <w:szCs w:val="18"/>
          <w:lang w:val="hr-HR"/>
        </w:rPr>
        <w:t>ć</w:t>
      </w:r>
      <w:r w:rsidRPr="00E52314">
        <w:rPr>
          <w:sz w:val="18"/>
          <w:szCs w:val="18"/>
        </w:rPr>
        <w:t>a</w:t>
      </w:r>
      <w:r w:rsidRPr="00E52314">
        <w:rPr>
          <w:sz w:val="18"/>
          <w:szCs w:val="18"/>
          <w:lang w:val="hr-HR"/>
        </w:rPr>
        <w:t>.</w:t>
      </w:r>
    </w:p>
    <w:p w:rsidR="008111DB" w:rsidRPr="00E52314" w:rsidRDefault="008111DB" w:rsidP="00DE2A7C">
      <w:pPr>
        <w:spacing w:line="276" w:lineRule="auto"/>
        <w:jc w:val="both"/>
        <w:rPr>
          <w:sz w:val="18"/>
          <w:szCs w:val="18"/>
          <w:lang w:val="hr-HR"/>
        </w:rPr>
      </w:pPr>
      <w:r w:rsidRPr="00E52314">
        <w:rPr>
          <w:sz w:val="18"/>
          <w:szCs w:val="18"/>
          <w:lang w:val="hr-HR"/>
        </w:rPr>
        <w:tab/>
      </w:r>
      <w:r w:rsidRPr="00E52314">
        <w:rPr>
          <w:sz w:val="18"/>
          <w:szCs w:val="18"/>
          <w:lang w:val="it-IT"/>
        </w:rPr>
        <w:t>U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  <w:lang w:val="it-IT"/>
        </w:rPr>
        <w:t>Tekiji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  <w:lang w:val="it-IT"/>
        </w:rPr>
        <w:t>d</w:t>
      </w:r>
      <w:r w:rsidRPr="00E52314">
        <w:rPr>
          <w:sz w:val="18"/>
          <w:szCs w:val="18"/>
          <w:lang w:val="hr-HR"/>
        </w:rPr>
        <w:t>.</w:t>
      </w:r>
      <w:r w:rsidRPr="00E52314">
        <w:rPr>
          <w:sz w:val="18"/>
          <w:szCs w:val="18"/>
          <w:lang w:val="it-IT"/>
        </w:rPr>
        <w:t>o</w:t>
      </w:r>
      <w:r w:rsidRPr="00E52314">
        <w:rPr>
          <w:sz w:val="18"/>
          <w:szCs w:val="18"/>
          <w:lang w:val="hr-HR"/>
        </w:rPr>
        <w:t>.</w:t>
      </w:r>
      <w:r w:rsidRPr="00E52314">
        <w:rPr>
          <w:sz w:val="18"/>
          <w:szCs w:val="18"/>
          <w:lang w:val="it-IT"/>
        </w:rPr>
        <w:t>o</w:t>
      </w:r>
      <w:r w:rsidRPr="00E52314">
        <w:rPr>
          <w:sz w:val="18"/>
          <w:szCs w:val="18"/>
          <w:lang w:val="hr-HR"/>
        </w:rPr>
        <w:t>.</w:t>
      </w:r>
      <w:r w:rsidR="00946D7C" w:rsidRPr="00E52314">
        <w:rPr>
          <w:sz w:val="18"/>
          <w:szCs w:val="18"/>
          <w:lang w:val="hr-HR"/>
        </w:rPr>
        <w:t xml:space="preserve"> sve </w:t>
      </w:r>
      <w:r w:rsidRPr="00E52314">
        <w:rPr>
          <w:sz w:val="18"/>
          <w:szCs w:val="18"/>
          <w:lang w:val="hr-HR"/>
        </w:rPr>
        <w:t xml:space="preserve"> </w:t>
      </w:r>
      <w:r w:rsidR="007F04CC" w:rsidRPr="00E52314">
        <w:rPr>
          <w:sz w:val="18"/>
          <w:szCs w:val="18"/>
          <w:lang w:val="it-IT"/>
        </w:rPr>
        <w:t>isplate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  <w:lang w:val="it-IT"/>
        </w:rPr>
        <w:t>izvr</w:t>
      </w:r>
      <w:r w:rsidRPr="00E52314">
        <w:rPr>
          <w:sz w:val="18"/>
          <w:szCs w:val="18"/>
          <w:lang w:val="hr-HR"/>
        </w:rPr>
        <w:t>š</w:t>
      </w:r>
      <w:r w:rsidRPr="00E52314">
        <w:rPr>
          <w:sz w:val="18"/>
          <w:szCs w:val="18"/>
          <w:lang w:val="it-IT"/>
        </w:rPr>
        <w:t>ene</w:t>
      </w:r>
      <w:r w:rsidRPr="00E52314">
        <w:rPr>
          <w:sz w:val="18"/>
          <w:szCs w:val="18"/>
          <w:lang w:val="hr-HR"/>
        </w:rPr>
        <w:t xml:space="preserve"> </w:t>
      </w:r>
      <w:r w:rsidR="007F04CC" w:rsidRPr="00E52314">
        <w:rPr>
          <w:sz w:val="18"/>
          <w:szCs w:val="18"/>
          <w:lang w:val="hr-HR"/>
        </w:rPr>
        <w:t xml:space="preserve">su </w:t>
      </w:r>
      <w:r w:rsidRPr="00E52314">
        <w:rPr>
          <w:sz w:val="18"/>
          <w:szCs w:val="18"/>
          <w:lang w:val="it-IT"/>
        </w:rPr>
        <w:t>sukladno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  <w:lang w:val="it-IT"/>
        </w:rPr>
        <w:t>va</w:t>
      </w:r>
      <w:r w:rsidRPr="00E52314">
        <w:rPr>
          <w:sz w:val="18"/>
          <w:szCs w:val="18"/>
          <w:lang w:val="hr-HR"/>
        </w:rPr>
        <w:t>ž</w:t>
      </w:r>
      <w:r w:rsidRPr="00E52314">
        <w:rPr>
          <w:sz w:val="18"/>
          <w:szCs w:val="18"/>
          <w:lang w:val="it-IT"/>
        </w:rPr>
        <w:t>e</w:t>
      </w:r>
      <w:r w:rsidRPr="00E52314">
        <w:rPr>
          <w:sz w:val="18"/>
          <w:szCs w:val="18"/>
          <w:lang w:val="hr-HR"/>
        </w:rPr>
        <w:t>ć</w:t>
      </w:r>
      <w:r w:rsidRPr="00E52314">
        <w:rPr>
          <w:sz w:val="18"/>
          <w:szCs w:val="18"/>
          <w:lang w:val="it-IT"/>
        </w:rPr>
        <w:t>em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  <w:lang w:val="it-IT"/>
        </w:rPr>
        <w:t>Kolektivnom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  <w:lang w:val="it-IT"/>
        </w:rPr>
        <w:t>ugovoru</w:t>
      </w:r>
      <w:r w:rsidR="00BC0ECD" w:rsidRPr="00E52314">
        <w:rPr>
          <w:sz w:val="18"/>
          <w:szCs w:val="18"/>
          <w:lang w:val="hr-HR"/>
        </w:rPr>
        <w:t>.</w:t>
      </w:r>
      <w:r w:rsidRPr="00E52314">
        <w:rPr>
          <w:sz w:val="18"/>
          <w:szCs w:val="18"/>
          <w:lang w:val="hr-HR"/>
        </w:rPr>
        <w:t xml:space="preserve"> </w:t>
      </w:r>
    </w:p>
    <w:p w:rsidR="00A44020" w:rsidRPr="00E52314" w:rsidRDefault="00A44020" w:rsidP="00DE2A7C">
      <w:pPr>
        <w:spacing w:line="276" w:lineRule="auto"/>
        <w:jc w:val="both"/>
        <w:rPr>
          <w:sz w:val="18"/>
          <w:szCs w:val="18"/>
          <w:lang w:val="hr-HR"/>
        </w:rPr>
      </w:pPr>
      <w:r w:rsidRPr="00E52314">
        <w:rPr>
          <w:sz w:val="18"/>
          <w:szCs w:val="18"/>
          <w:lang w:val="hr-HR"/>
        </w:rPr>
        <w:tab/>
        <w:t>Tijekom 201</w:t>
      </w:r>
      <w:r w:rsidR="00F54E11" w:rsidRPr="00E52314">
        <w:rPr>
          <w:sz w:val="18"/>
          <w:szCs w:val="18"/>
          <w:lang w:val="hr-HR"/>
        </w:rPr>
        <w:t>8</w:t>
      </w:r>
      <w:r w:rsidRPr="00E52314">
        <w:rPr>
          <w:sz w:val="18"/>
          <w:szCs w:val="18"/>
          <w:lang w:val="hr-HR"/>
        </w:rPr>
        <w:t xml:space="preserve">. </w:t>
      </w:r>
      <w:r w:rsidR="00FD055E" w:rsidRPr="00E52314">
        <w:rPr>
          <w:sz w:val="18"/>
          <w:szCs w:val="18"/>
          <w:lang w:val="hr-HR"/>
        </w:rPr>
        <w:t xml:space="preserve">broj zaposlenih na temelju sati rada iznosio je </w:t>
      </w:r>
      <w:r w:rsidR="00FC351F" w:rsidRPr="00E52314">
        <w:rPr>
          <w:sz w:val="18"/>
          <w:szCs w:val="18"/>
          <w:lang w:val="hr-HR"/>
        </w:rPr>
        <w:t>8</w:t>
      </w:r>
      <w:r w:rsidR="00E52314" w:rsidRPr="00E52314">
        <w:rPr>
          <w:sz w:val="18"/>
          <w:szCs w:val="18"/>
          <w:lang w:val="hr-HR"/>
        </w:rPr>
        <w:t>9,28</w:t>
      </w:r>
      <w:r w:rsidR="00FD055E" w:rsidRPr="00E52314">
        <w:rPr>
          <w:sz w:val="18"/>
          <w:szCs w:val="18"/>
          <w:lang w:val="hr-HR"/>
        </w:rPr>
        <w:t xml:space="preserve"> dok je prethodne 201</w:t>
      </w:r>
      <w:r w:rsidR="00E52314" w:rsidRPr="00E52314">
        <w:rPr>
          <w:sz w:val="18"/>
          <w:szCs w:val="18"/>
          <w:lang w:val="hr-HR"/>
        </w:rPr>
        <w:t>7</w:t>
      </w:r>
      <w:r w:rsidR="00FD055E" w:rsidRPr="00E52314">
        <w:rPr>
          <w:sz w:val="18"/>
          <w:szCs w:val="18"/>
          <w:lang w:val="hr-HR"/>
        </w:rPr>
        <w:t xml:space="preserve">. </w:t>
      </w:r>
      <w:r w:rsidR="00051336" w:rsidRPr="00E52314">
        <w:rPr>
          <w:sz w:val="18"/>
          <w:szCs w:val="18"/>
          <w:lang w:val="hr-HR"/>
        </w:rPr>
        <w:t>g</w:t>
      </w:r>
      <w:r w:rsidR="00FD055E" w:rsidRPr="00E52314">
        <w:rPr>
          <w:sz w:val="18"/>
          <w:szCs w:val="18"/>
          <w:lang w:val="hr-HR"/>
        </w:rPr>
        <w:t xml:space="preserve">odine iznosio </w:t>
      </w:r>
      <w:r w:rsidR="00C570EB" w:rsidRPr="00E52314">
        <w:rPr>
          <w:sz w:val="18"/>
          <w:szCs w:val="18"/>
          <w:lang w:val="hr-HR"/>
        </w:rPr>
        <w:t>8</w:t>
      </w:r>
      <w:r w:rsidR="00E52314" w:rsidRPr="00E52314">
        <w:rPr>
          <w:sz w:val="18"/>
          <w:szCs w:val="18"/>
          <w:lang w:val="hr-HR"/>
        </w:rPr>
        <w:t>5</w:t>
      </w:r>
      <w:r w:rsidR="003C28BE">
        <w:rPr>
          <w:sz w:val="18"/>
          <w:szCs w:val="18"/>
          <w:lang w:val="hr-HR"/>
        </w:rPr>
        <w:t>,</w:t>
      </w:r>
      <w:r w:rsidR="00E52314" w:rsidRPr="00E52314">
        <w:rPr>
          <w:sz w:val="18"/>
          <w:szCs w:val="18"/>
          <w:lang w:val="hr-HR"/>
        </w:rPr>
        <w:t>49</w:t>
      </w:r>
      <w:r w:rsidR="002A44FE" w:rsidRPr="00E52314">
        <w:rPr>
          <w:sz w:val="18"/>
          <w:szCs w:val="18"/>
          <w:lang w:val="hr-HR"/>
        </w:rPr>
        <w:t>.</w:t>
      </w:r>
      <w:r w:rsidR="00FD055E" w:rsidRPr="00E52314">
        <w:rPr>
          <w:sz w:val="18"/>
          <w:szCs w:val="18"/>
          <w:lang w:val="hr-HR"/>
        </w:rPr>
        <w:t xml:space="preserve"> </w:t>
      </w:r>
    </w:p>
    <w:p w:rsidR="009B3D26" w:rsidRPr="00E52314" w:rsidRDefault="008111DB" w:rsidP="00DE2A7C">
      <w:pPr>
        <w:spacing w:line="276" w:lineRule="auto"/>
        <w:jc w:val="both"/>
        <w:rPr>
          <w:sz w:val="18"/>
          <w:szCs w:val="18"/>
          <w:lang w:val="hr-HR"/>
        </w:rPr>
      </w:pPr>
      <w:r w:rsidRPr="006D3757">
        <w:rPr>
          <w:color w:val="FF0000"/>
          <w:sz w:val="18"/>
          <w:szCs w:val="18"/>
          <w:lang w:val="hr-HR"/>
        </w:rPr>
        <w:tab/>
      </w:r>
      <w:r w:rsidRPr="00E52314">
        <w:rPr>
          <w:bCs/>
          <w:sz w:val="18"/>
          <w:szCs w:val="18"/>
          <w:lang w:val="it-IT"/>
        </w:rPr>
        <w:t>Prosje</w:t>
      </w:r>
      <w:r w:rsidRPr="00E52314">
        <w:rPr>
          <w:bCs/>
          <w:sz w:val="18"/>
          <w:szCs w:val="18"/>
          <w:lang w:val="hr-HR"/>
        </w:rPr>
        <w:t>č</w:t>
      </w:r>
      <w:r w:rsidRPr="00E52314">
        <w:rPr>
          <w:bCs/>
          <w:sz w:val="18"/>
          <w:szCs w:val="18"/>
          <w:lang w:val="it-IT"/>
        </w:rPr>
        <w:t>na</w:t>
      </w:r>
      <w:r w:rsidRPr="00E52314">
        <w:rPr>
          <w:bCs/>
          <w:sz w:val="18"/>
          <w:szCs w:val="18"/>
          <w:lang w:val="hr-HR"/>
        </w:rPr>
        <w:t xml:space="preserve"> </w:t>
      </w:r>
      <w:r w:rsidRPr="00E52314">
        <w:rPr>
          <w:bCs/>
          <w:sz w:val="18"/>
          <w:szCs w:val="18"/>
          <w:lang w:val="it-IT"/>
        </w:rPr>
        <w:t>bruto</w:t>
      </w:r>
      <w:r w:rsidRPr="00E52314">
        <w:rPr>
          <w:bCs/>
          <w:sz w:val="18"/>
          <w:szCs w:val="18"/>
          <w:lang w:val="hr-HR"/>
        </w:rPr>
        <w:t xml:space="preserve"> </w:t>
      </w:r>
      <w:r w:rsidRPr="00E52314">
        <w:rPr>
          <w:bCs/>
          <w:sz w:val="18"/>
          <w:szCs w:val="18"/>
          <w:lang w:val="it-IT"/>
        </w:rPr>
        <w:t>pla</w:t>
      </w:r>
      <w:r w:rsidRPr="00E52314">
        <w:rPr>
          <w:bCs/>
          <w:sz w:val="18"/>
          <w:szCs w:val="18"/>
          <w:lang w:val="hr-HR"/>
        </w:rPr>
        <w:t>ć</w:t>
      </w:r>
      <w:r w:rsidRPr="00E52314">
        <w:rPr>
          <w:bCs/>
          <w:sz w:val="18"/>
          <w:szCs w:val="18"/>
          <w:lang w:val="it-IT"/>
        </w:rPr>
        <w:t>a</w:t>
      </w:r>
      <w:r w:rsidRPr="00E52314">
        <w:rPr>
          <w:bCs/>
          <w:sz w:val="18"/>
          <w:szCs w:val="18"/>
          <w:lang w:val="hr-HR"/>
        </w:rPr>
        <w:t xml:space="preserve"> </w:t>
      </w:r>
      <w:r w:rsidRPr="00E52314">
        <w:rPr>
          <w:bCs/>
          <w:sz w:val="18"/>
          <w:szCs w:val="18"/>
          <w:lang w:val="it-IT"/>
        </w:rPr>
        <w:t>ispla</w:t>
      </w:r>
      <w:r w:rsidRPr="00E52314">
        <w:rPr>
          <w:bCs/>
          <w:sz w:val="18"/>
          <w:szCs w:val="18"/>
          <w:lang w:val="hr-HR"/>
        </w:rPr>
        <w:t>ć</w:t>
      </w:r>
      <w:r w:rsidRPr="00E52314">
        <w:rPr>
          <w:bCs/>
          <w:sz w:val="18"/>
          <w:szCs w:val="18"/>
          <w:lang w:val="it-IT"/>
        </w:rPr>
        <w:t>ena</w:t>
      </w:r>
      <w:r w:rsidRPr="00E52314">
        <w:rPr>
          <w:bCs/>
          <w:sz w:val="18"/>
          <w:szCs w:val="18"/>
          <w:lang w:val="hr-HR"/>
        </w:rPr>
        <w:t xml:space="preserve"> </w:t>
      </w:r>
      <w:r w:rsidRPr="00E52314">
        <w:rPr>
          <w:bCs/>
          <w:sz w:val="18"/>
          <w:szCs w:val="18"/>
          <w:lang w:val="it-IT"/>
        </w:rPr>
        <w:t>u</w:t>
      </w:r>
      <w:r w:rsidRPr="00E52314">
        <w:rPr>
          <w:bCs/>
          <w:sz w:val="18"/>
          <w:szCs w:val="18"/>
          <w:lang w:val="hr-HR"/>
        </w:rPr>
        <w:t xml:space="preserve"> </w:t>
      </w:r>
      <w:r w:rsidRPr="00E52314">
        <w:rPr>
          <w:bCs/>
          <w:sz w:val="18"/>
          <w:szCs w:val="18"/>
          <w:lang w:val="it-IT"/>
        </w:rPr>
        <w:t>Tekija</w:t>
      </w:r>
      <w:r w:rsidRPr="00E52314">
        <w:rPr>
          <w:bCs/>
          <w:sz w:val="18"/>
          <w:szCs w:val="18"/>
          <w:lang w:val="hr-HR"/>
        </w:rPr>
        <w:t xml:space="preserve"> </w:t>
      </w:r>
      <w:proofErr w:type="gramStart"/>
      <w:r w:rsidRPr="00E52314">
        <w:rPr>
          <w:bCs/>
          <w:sz w:val="18"/>
          <w:szCs w:val="18"/>
          <w:lang w:val="it-IT"/>
        </w:rPr>
        <w:t>d</w:t>
      </w:r>
      <w:r w:rsidRPr="00E52314">
        <w:rPr>
          <w:bCs/>
          <w:sz w:val="18"/>
          <w:szCs w:val="18"/>
          <w:lang w:val="hr-HR"/>
        </w:rPr>
        <w:t>.</w:t>
      </w:r>
      <w:r w:rsidRPr="00E52314">
        <w:rPr>
          <w:bCs/>
          <w:sz w:val="18"/>
          <w:szCs w:val="18"/>
          <w:lang w:val="it-IT"/>
        </w:rPr>
        <w:t>o</w:t>
      </w:r>
      <w:r w:rsidRPr="00E52314">
        <w:rPr>
          <w:bCs/>
          <w:sz w:val="18"/>
          <w:szCs w:val="18"/>
          <w:lang w:val="hr-HR"/>
        </w:rPr>
        <w:t>.</w:t>
      </w:r>
      <w:r w:rsidRPr="00E52314">
        <w:rPr>
          <w:bCs/>
          <w:sz w:val="18"/>
          <w:szCs w:val="18"/>
          <w:lang w:val="it-IT"/>
        </w:rPr>
        <w:t>o</w:t>
      </w:r>
      <w:proofErr w:type="gramEnd"/>
      <w:r w:rsidRPr="00E52314">
        <w:rPr>
          <w:bCs/>
          <w:sz w:val="18"/>
          <w:szCs w:val="18"/>
          <w:lang w:val="hr-HR"/>
        </w:rPr>
        <w:t xml:space="preserve"> </w:t>
      </w:r>
      <w:r w:rsidRPr="006F1B64">
        <w:rPr>
          <w:b/>
          <w:bCs/>
          <w:sz w:val="18"/>
          <w:szCs w:val="18"/>
          <w:lang w:val="it-IT"/>
        </w:rPr>
        <w:t>u</w:t>
      </w:r>
      <w:r w:rsidRPr="006F1B64">
        <w:rPr>
          <w:b/>
          <w:bCs/>
          <w:sz w:val="18"/>
          <w:szCs w:val="18"/>
          <w:lang w:val="hr-HR"/>
        </w:rPr>
        <w:t xml:space="preserve"> 20</w:t>
      </w:r>
      <w:r w:rsidR="00BC0ECD" w:rsidRPr="006F1B64">
        <w:rPr>
          <w:b/>
          <w:bCs/>
          <w:sz w:val="18"/>
          <w:szCs w:val="18"/>
          <w:lang w:val="hr-HR"/>
        </w:rPr>
        <w:t>1</w:t>
      </w:r>
      <w:r w:rsidR="00F54E11" w:rsidRPr="006F1B64">
        <w:rPr>
          <w:b/>
          <w:bCs/>
          <w:sz w:val="18"/>
          <w:szCs w:val="18"/>
          <w:lang w:val="hr-HR"/>
        </w:rPr>
        <w:t>8</w:t>
      </w:r>
      <w:r w:rsidRPr="006F1B64">
        <w:rPr>
          <w:b/>
          <w:bCs/>
          <w:sz w:val="18"/>
          <w:szCs w:val="18"/>
          <w:lang w:val="hr-HR"/>
        </w:rPr>
        <w:t xml:space="preserve">. </w:t>
      </w:r>
      <w:proofErr w:type="gramStart"/>
      <w:r w:rsidRPr="006F1B64">
        <w:rPr>
          <w:b/>
          <w:bCs/>
          <w:sz w:val="18"/>
          <w:szCs w:val="18"/>
          <w:lang w:val="it-IT"/>
        </w:rPr>
        <w:t>godini</w:t>
      </w:r>
      <w:r w:rsidRPr="006F1B64">
        <w:rPr>
          <w:b/>
          <w:bCs/>
          <w:sz w:val="18"/>
          <w:szCs w:val="18"/>
          <w:lang w:val="hr-HR"/>
        </w:rPr>
        <w:t xml:space="preserve"> </w:t>
      </w:r>
      <w:r w:rsidRPr="006F1B64">
        <w:rPr>
          <w:b/>
          <w:bCs/>
          <w:sz w:val="18"/>
          <w:szCs w:val="18"/>
          <w:lang w:val="it-IT"/>
        </w:rPr>
        <w:t>iznosila</w:t>
      </w:r>
      <w:r w:rsidRPr="006F1B64">
        <w:rPr>
          <w:b/>
          <w:bCs/>
          <w:sz w:val="18"/>
          <w:szCs w:val="18"/>
          <w:lang w:val="hr-HR"/>
        </w:rPr>
        <w:t xml:space="preserve"> </w:t>
      </w:r>
      <w:r w:rsidRPr="006F1B64">
        <w:rPr>
          <w:b/>
          <w:bCs/>
          <w:sz w:val="18"/>
          <w:szCs w:val="18"/>
          <w:lang w:val="it-IT"/>
        </w:rPr>
        <w:t>je</w:t>
      </w:r>
      <w:r w:rsidR="007A376E" w:rsidRPr="006F1B64">
        <w:rPr>
          <w:b/>
          <w:bCs/>
          <w:sz w:val="18"/>
          <w:szCs w:val="18"/>
          <w:lang w:val="it-IT"/>
        </w:rPr>
        <w:t xml:space="preserve"> </w:t>
      </w:r>
      <w:r w:rsidR="00F54E11" w:rsidRPr="006F1B64">
        <w:rPr>
          <w:b/>
          <w:bCs/>
          <w:sz w:val="18"/>
          <w:szCs w:val="18"/>
          <w:lang w:val="it-IT"/>
        </w:rPr>
        <w:t>8.210</w:t>
      </w:r>
      <w:r w:rsidR="00C570EB" w:rsidRPr="006F1B64">
        <w:rPr>
          <w:b/>
          <w:bCs/>
          <w:sz w:val="18"/>
          <w:szCs w:val="18"/>
          <w:lang w:val="it-IT"/>
        </w:rPr>
        <w:t>,</w:t>
      </w:r>
      <w:r w:rsidR="00F54E11" w:rsidRPr="006F1B64">
        <w:rPr>
          <w:b/>
          <w:bCs/>
          <w:sz w:val="18"/>
          <w:szCs w:val="18"/>
          <w:lang w:val="it-IT"/>
        </w:rPr>
        <w:t>9</w:t>
      </w:r>
      <w:r w:rsidR="00B96D76" w:rsidRPr="006F1B64">
        <w:rPr>
          <w:b/>
          <w:bCs/>
          <w:sz w:val="18"/>
          <w:szCs w:val="18"/>
          <w:lang w:val="it-IT"/>
        </w:rPr>
        <w:t>4</w:t>
      </w:r>
      <w:r w:rsidR="007A376E" w:rsidRPr="006F1B64">
        <w:rPr>
          <w:b/>
          <w:bCs/>
          <w:sz w:val="18"/>
          <w:szCs w:val="18"/>
          <w:lang w:val="it-IT"/>
        </w:rPr>
        <w:t xml:space="preserve"> kn</w:t>
      </w:r>
      <w:r w:rsidRPr="00E52314">
        <w:rPr>
          <w:bCs/>
          <w:sz w:val="18"/>
          <w:szCs w:val="18"/>
          <w:lang w:val="hr-HR"/>
        </w:rPr>
        <w:t xml:space="preserve"> </w:t>
      </w:r>
      <w:r w:rsidR="007A376E" w:rsidRPr="00E52314">
        <w:rPr>
          <w:bCs/>
          <w:sz w:val="18"/>
          <w:szCs w:val="18"/>
          <w:lang w:val="hr-HR"/>
        </w:rPr>
        <w:t xml:space="preserve">ili </w:t>
      </w:r>
      <w:r w:rsidR="00E52314" w:rsidRPr="00E52314">
        <w:rPr>
          <w:bCs/>
          <w:sz w:val="18"/>
          <w:szCs w:val="18"/>
          <w:lang w:val="hr-HR"/>
        </w:rPr>
        <w:t>4,65</w:t>
      </w:r>
      <w:r w:rsidR="008C5F76" w:rsidRPr="00E52314">
        <w:rPr>
          <w:bCs/>
          <w:sz w:val="18"/>
          <w:szCs w:val="18"/>
          <w:lang w:val="hr-HR"/>
        </w:rPr>
        <w:t xml:space="preserve"> </w:t>
      </w:r>
      <w:r w:rsidR="007A376E" w:rsidRPr="00E52314">
        <w:rPr>
          <w:bCs/>
          <w:sz w:val="18"/>
          <w:szCs w:val="18"/>
          <w:lang w:val="hr-HR"/>
        </w:rPr>
        <w:t>% više u odnosu na 201</w:t>
      </w:r>
      <w:r w:rsidR="00F54E11" w:rsidRPr="00E52314">
        <w:rPr>
          <w:bCs/>
          <w:sz w:val="18"/>
          <w:szCs w:val="18"/>
          <w:lang w:val="hr-HR"/>
        </w:rPr>
        <w:t>7</w:t>
      </w:r>
      <w:proofErr w:type="gramEnd"/>
      <w:r w:rsidR="007A376E" w:rsidRPr="00E52314">
        <w:rPr>
          <w:bCs/>
          <w:sz w:val="18"/>
          <w:szCs w:val="18"/>
          <w:lang w:val="hr-HR"/>
        </w:rPr>
        <w:t>. godinu (</w:t>
      </w:r>
      <w:r w:rsidR="00F342E2" w:rsidRPr="00E52314">
        <w:rPr>
          <w:bCs/>
          <w:sz w:val="18"/>
          <w:szCs w:val="18"/>
          <w:lang w:val="hr-HR"/>
        </w:rPr>
        <w:t>7</w:t>
      </w:r>
      <w:r w:rsidR="007A376E" w:rsidRPr="00E52314">
        <w:rPr>
          <w:bCs/>
          <w:sz w:val="18"/>
          <w:szCs w:val="18"/>
          <w:lang w:val="hr-HR"/>
        </w:rPr>
        <w:t>.</w:t>
      </w:r>
      <w:r w:rsidR="00165D01" w:rsidRPr="00E52314">
        <w:rPr>
          <w:bCs/>
          <w:sz w:val="18"/>
          <w:szCs w:val="18"/>
          <w:lang w:val="hr-HR"/>
        </w:rPr>
        <w:t>8</w:t>
      </w:r>
      <w:r w:rsidR="00F54E11" w:rsidRPr="00E52314">
        <w:rPr>
          <w:bCs/>
          <w:sz w:val="18"/>
          <w:szCs w:val="18"/>
          <w:lang w:val="hr-HR"/>
        </w:rPr>
        <w:t>45</w:t>
      </w:r>
      <w:r w:rsidR="00C570EB" w:rsidRPr="00E52314">
        <w:rPr>
          <w:bCs/>
          <w:sz w:val="18"/>
          <w:szCs w:val="18"/>
          <w:lang w:val="hr-HR"/>
        </w:rPr>
        <w:t>,</w:t>
      </w:r>
      <w:r w:rsidR="00F54E11" w:rsidRPr="00E52314">
        <w:rPr>
          <w:bCs/>
          <w:sz w:val="18"/>
          <w:szCs w:val="18"/>
          <w:lang w:val="hr-HR"/>
        </w:rPr>
        <w:t>84</w:t>
      </w:r>
      <w:r w:rsidR="007A376E" w:rsidRPr="00E52314">
        <w:rPr>
          <w:bCs/>
          <w:sz w:val="18"/>
          <w:szCs w:val="18"/>
          <w:lang w:val="hr-HR"/>
        </w:rPr>
        <w:t xml:space="preserve"> kn)</w:t>
      </w:r>
      <w:r w:rsidR="00051336" w:rsidRPr="00E52314">
        <w:rPr>
          <w:bCs/>
          <w:sz w:val="18"/>
          <w:szCs w:val="18"/>
          <w:lang w:val="hr-HR"/>
        </w:rPr>
        <w:t>, prosječna neto plaća isplaćena u Tekija d.o.o. iznosila je u 201</w:t>
      </w:r>
      <w:r w:rsidR="00E52314" w:rsidRPr="00E52314">
        <w:rPr>
          <w:bCs/>
          <w:sz w:val="18"/>
          <w:szCs w:val="18"/>
          <w:lang w:val="hr-HR"/>
        </w:rPr>
        <w:t>8</w:t>
      </w:r>
      <w:r w:rsidR="00051336" w:rsidRPr="00E52314">
        <w:rPr>
          <w:bCs/>
          <w:sz w:val="18"/>
          <w:szCs w:val="18"/>
          <w:lang w:val="hr-HR"/>
        </w:rPr>
        <w:t xml:space="preserve">. godini </w:t>
      </w:r>
      <w:r w:rsidR="00E52314" w:rsidRPr="00E52314">
        <w:rPr>
          <w:bCs/>
          <w:sz w:val="18"/>
          <w:szCs w:val="18"/>
          <w:lang w:val="hr-HR"/>
        </w:rPr>
        <w:t>6.143</w:t>
      </w:r>
      <w:r w:rsidR="00C570EB" w:rsidRPr="00E52314">
        <w:rPr>
          <w:bCs/>
          <w:sz w:val="18"/>
          <w:szCs w:val="18"/>
          <w:lang w:val="hr-HR"/>
        </w:rPr>
        <w:t>,</w:t>
      </w:r>
      <w:r w:rsidR="00E52314" w:rsidRPr="00E52314">
        <w:rPr>
          <w:bCs/>
          <w:sz w:val="18"/>
          <w:szCs w:val="18"/>
          <w:lang w:val="hr-HR"/>
        </w:rPr>
        <w:t>63</w:t>
      </w:r>
      <w:r w:rsidR="00BB7FC3" w:rsidRPr="00E52314">
        <w:rPr>
          <w:bCs/>
          <w:sz w:val="18"/>
          <w:szCs w:val="18"/>
          <w:lang w:val="hr-HR"/>
        </w:rPr>
        <w:t xml:space="preserve"> kn</w:t>
      </w:r>
      <w:r w:rsidR="007A376E" w:rsidRPr="00E52314">
        <w:rPr>
          <w:bCs/>
          <w:sz w:val="18"/>
          <w:szCs w:val="18"/>
          <w:lang w:val="hr-HR"/>
        </w:rPr>
        <w:t xml:space="preserve"> ili </w:t>
      </w:r>
      <w:r w:rsidR="008C5F76" w:rsidRPr="00E52314">
        <w:rPr>
          <w:bCs/>
          <w:sz w:val="18"/>
          <w:szCs w:val="18"/>
          <w:lang w:val="hr-HR"/>
        </w:rPr>
        <w:t xml:space="preserve"> </w:t>
      </w:r>
      <w:r w:rsidR="00E52314" w:rsidRPr="00E52314">
        <w:rPr>
          <w:bCs/>
          <w:sz w:val="18"/>
          <w:szCs w:val="18"/>
          <w:lang w:val="hr-HR"/>
        </w:rPr>
        <w:t>4,09</w:t>
      </w:r>
      <w:r w:rsidR="008C5F76" w:rsidRPr="00E52314">
        <w:rPr>
          <w:bCs/>
          <w:sz w:val="18"/>
          <w:szCs w:val="18"/>
          <w:lang w:val="hr-HR"/>
        </w:rPr>
        <w:t xml:space="preserve"> </w:t>
      </w:r>
      <w:r w:rsidR="007A376E" w:rsidRPr="00E52314">
        <w:rPr>
          <w:bCs/>
          <w:sz w:val="18"/>
          <w:szCs w:val="18"/>
          <w:lang w:val="hr-HR"/>
        </w:rPr>
        <w:t>% više u odnosu na 201</w:t>
      </w:r>
      <w:r w:rsidR="00E52314" w:rsidRPr="00E52314">
        <w:rPr>
          <w:bCs/>
          <w:sz w:val="18"/>
          <w:szCs w:val="18"/>
          <w:lang w:val="hr-HR"/>
        </w:rPr>
        <w:t>7</w:t>
      </w:r>
      <w:r w:rsidR="007A376E" w:rsidRPr="00E52314">
        <w:rPr>
          <w:bCs/>
          <w:sz w:val="18"/>
          <w:szCs w:val="18"/>
          <w:lang w:val="hr-HR"/>
        </w:rPr>
        <w:t xml:space="preserve"> godinu (</w:t>
      </w:r>
      <w:r w:rsidR="00FC351F" w:rsidRPr="00E52314">
        <w:rPr>
          <w:bCs/>
          <w:sz w:val="18"/>
          <w:szCs w:val="18"/>
          <w:lang w:val="hr-HR"/>
        </w:rPr>
        <w:t>5.</w:t>
      </w:r>
      <w:r w:rsidR="00E52314" w:rsidRPr="00E52314">
        <w:rPr>
          <w:bCs/>
          <w:sz w:val="18"/>
          <w:szCs w:val="18"/>
          <w:lang w:val="hr-HR"/>
        </w:rPr>
        <w:t>902,19</w:t>
      </w:r>
      <w:r w:rsidR="00051336" w:rsidRPr="00E52314">
        <w:rPr>
          <w:bCs/>
          <w:sz w:val="18"/>
          <w:szCs w:val="18"/>
          <w:lang w:val="hr-HR"/>
        </w:rPr>
        <w:t xml:space="preserve"> kn</w:t>
      </w:r>
      <w:r w:rsidR="007A376E" w:rsidRPr="00E52314">
        <w:rPr>
          <w:bCs/>
          <w:sz w:val="18"/>
          <w:szCs w:val="18"/>
          <w:lang w:val="hr-HR"/>
        </w:rPr>
        <w:t>)</w:t>
      </w:r>
      <w:r w:rsidRPr="00E52314">
        <w:rPr>
          <w:bCs/>
          <w:sz w:val="18"/>
          <w:szCs w:val="18"/>
          <w:lang w:val="hr-HR"/>
        </w:rPr>
        <w:t>,</w:t>
      </w:r>
      <w:r w:rsidRPr="006D3757">
        <w:rPr>
          <w:bCs/>
          <w:color w:val="FF0000"/>
          <w:sz w:val="18"/>
          <w:szCs w:val="18"/>
          <w:lang w:val="hr-HR"/>
        </w:rPr>
        <w:t xml:space="preserve"> </w:t>
      </w:r>
      <w:r w:rsidR="00051336" w:rsidRPr="00C61794">
        <w:rPr>
          <w:bCs/>
          <w:sz w:val="18"/>
          <w:szCs w:val="18"/>
          <w:lang w:val="hr-HR"/>
        </w:rPr>
        <w:t>dok je</w:t>
      </w:r>
      <w:r w:rsidRPr="00C61794">
        <w:rPr>
          <w:bCs/>
          <w:sz w:val="18"/>
          <w:szCs w:val="18"/>
          <w:lang w:val="hr-HR"/>
        </w:rPr>
        <w:t xml:space="preserve"> </w:t>
      </w:r>
      <w:r w:rsidRPr="00C61794">
        <w:rPr>
          <w:bCs/>
          <w:sz w:val="18"/>
          <w:szCs w:val="18"/>
          <w:lang w:val="it-IT"/>
        </w:rPr>
        <w:t>prosje</w:t>
      </w:r>
      <w:r w:rsidRPr="00C61794">
        <w:rPr>
          <w:bCs/>
          <w:sz w:val="18"/>
          <w:szCs w:val="18"/>
          <w:lang w:val="hr-HR"/>
        </w:rPr>
        <w:t>č</w:t>
      </w:r>
      <w:r w:rsidRPr="00C61794">
        <w:rPr>
          <w:bCs/>
          <w:sz w:val="18"/>
          <w:szCs w:val="18"/>
          <w:lang w:val="it-IT"/>
        </w:rPr>
        <w:t>na</w:t>
      </w:r>
      <w:r w:rsidRPr="00C61794">
        <w:rPr>
          <w:bCs/>
          <w:sz w:val="18"/>
          <w:szCs w:val="18"/>
          <w:lang w:val="hr-HR"/>
        </w:rPr>
        <w:t xml:space="preserve"> </w:t>
      </w:r>
      <w:r w:rsidRPr="00C61794">
        <w:rPr>
          <w:bCs/>
          <w:sz w:val="18"/>
          <w:szCs w:val="18"/>
          <w:lang w:val="it-IT"/>
        </w:rPr>
        <w:t>bruto</w:t>
      </w:r>
      <w:r w:rsidRPr="00C61794">
        <w:rPr>
          <w:bCs/>
          <w:sz w:val="18"/>
          <w:szCs w:val="18"/>
          <w:lang w:val="hr-HR"/>
        </w:rPr>
        <w:t xml:space="preserve"> </w:t>
      </w:r>
      <w:r w:rsidRPr="00C61794">
        <w:rPr>
          <w:bCs/>
          <w:sz w:val="18"/>
          <w:szCs w:val="18"/>
          <w:lang w:val="it-IT"/>
        </w:rPr>
        <w:t>p</w:t>
      </w:r>
      <w:r w:rsidR="00626795" w:rsidRPr="00C61794">
        <w:rPr>
          <w:bCs/>
          <w:sz w:val="18"/>
          <w:szCs w:val="18"/>
          <w:lang w:val="it-IT"/>
        </w:rPr>
        <w:t>la</w:t>
      </w:r>
      <w:r w:rsidR="00626795" w:rsidRPr="00C61794">
        <w:rPr>
          <w:bCs/>
          <w:sz w:val="18"/>
          <w:szCs w:val="18"/>
          <w:lang w:val="hr-HR"/>
        </w:rPr>
        <w:t>ć</w:t>
      </w:r>
      <w:r w:rsidR="00626795" w:rsidRPr="00C61794">
        <w:rPr>
          <w:bCs/>
          <w:sz w:val="18"/>
          <w:szCs w:val="18"/>
          <w:lang w:val="it-IT"/>
        </w:rPr>
        <w:t>a</w:t>
      </w:r>
      <w:r w:rsidR="00626795" w:rsidRPr="00C61794">
        <w:rPr>
          <w:bCs/>
          <w:sz w:val="18"/>
          <w:szCs w:val="18"/>
          <w:lang w:val="hr-HR"/>
        </w:rPr>
        <w:t xml:space="preserve"> </w:t>
      </w:r>
      <w:r w:rsidRPr="00C61794">
        <w:rPr>
          <w:bCs/>
          <w:sz w:val="18"/>
          <w:szCs w:val="18"/>
          <w:lang w:val="it-IT"/>
        </w:rPr>
        <w:t>RH</w:t>
      </w:r>
      <w:r w:rsidRPr="00C61794">
        <w:rPr>
          <w:bCs/>
          <w:sz w:val="18"/>
          <w:szCs w:val="18"/>
          <w:lang w:val="hr-HR"/>
        </w:rPr>
        <w:t xml:space="preserve"> </w:t>
      </w:r>
      <w:r w:rsidRPr="00C61794">
        <w:rPr>
          <w:bCs/>
          <w:sz w:val="18"/>
          <w:szCs w:val="18"/>
          <w:lang w:val="it-IT"/>
        </w:rPr>
        <w:t>za</w:t>
      </w:r>
      <w:r w:rsidRPr="00C61794">
        <w:rPr>
          <w:bCs/>
          <w:sz w:val="18"/>
          <w:szCs w:val="18"/>
          <w:lang w:val="hr-HR"/>
        </w:rPr>
        <w:t xml:space="preserve"> </w:t>
      </w:r>
      <w:r w:rsidR="00DD1011" w:rsidRPr="00C61794">
        <w:rPr>
          <w:bCs/>
          <w:sz w:val="18"/>
          <w:szCs w:val="18"/>
          <w:lang w:val="hr-HR"/>
        </w:rPr>
        <w:t xml:space="preserve"> </w:t>
      </w:r>
      <w:r w:rsidR="00051336" w:rsidRPr="00C61794">
        <w:rPr>
          <w:bCs/>
          <w:sz w:val="18"/>
          <w:szCs w:val="18"/>
          <w:lang w:val="hr-HR"/>
        </w:rPr>
        <w:t>201</w:t>
      </w:r>
      <w:r w:rsidR="00E52314" w:rsidRPr="00C61794">
        <w:rPr>
          <w:bCs/>
          <w:sz w:val="18"/>
          <w:szCs w:val="18"/>
          <w:lang w:val="hr-HR"/>
        </w:rPr>
        <w:t>8</w:t>
      </w:r>
      <w:r w:rsidR="00051336" w:rsidRPr="00C61794">
        <w:rPr>
          <w:bCs/>
          <w:sz w:val="18"/>
          <w:szCs w:val="18"/>
          <w:lang w:val="hr-HR"/>
        </w:rPr>
        <w:t xml:space="preserve">. godinu iznosila </w:t>
      </w:r>
      <w:r w:rsidR="00C91281" w:rsidRPr="00C61794">
        <w:rPr>
          <w:bCs/>
          <w:sz w:val="18"/>
          <w:szCs w:val="18"/>
          <w:lang w:val="hr-HR"/>
        </w:rPr>
        <w:t>8.</w:t>
      </w:r>
      <w:r w:rsidR="00B7767E" w:rsidRPr="00C61794">
        <w:rPr>
          <w:bCs/>
          <w:sz w:val="18"/>
          <w:szCs w:val="18"/>
          <w:lang w:val="hr-HR"/>
        </w:rPr>
        <w:t>448</w:t>
      </w:r>
      <w:r w:rsidR="00051336" w:rsidRPr="00C61794">
        <w:rPr>
          <w:bCs/>
          <w:sz w:val="18"/>
          <w:szCs w:val="18"/>
          <w:lang w:val="hr-HR"/>
        </w:rPr>
        <w:t xml:space="preserve"> (</w:t>
      </w:r>
      <w:r w:rsidR="00051336" w:rsidRPr="00C61794">
        <w:rPr>
          <w:bCs/>
          <w:sz w:val="18"/>
          <w:szCs w:val="18"/>
          <w:lang w:val="it-IT"/>
        </w:rPr>
        <w:t>Izvor</w:t>
      </w:r>
      <w:r w:rsidR="00051336" w:rsidRPr="00C61794">
        <w:rPr>
          <w:bCs/>
          <w:sz w:val="18"/>
          <w:szCs w:val="18"/>
          <w:lang w:val="hr-HR"/>
        </w:rPr>
        <w:t xml:space="preserve">: </w:t>
      </w:r>
      <w:r w:rsidR="00B7767E" w:rsidRPr="00C61794">
        <w:rPr>
          <w:bCs/>
          <w:sz w:val="18"/>
          <w:szCs w:val="18"/>
          <w:lang w:val="hr-HR"/>
        </w:rPr>
        <w:t>NN 25/2019 DZS)</w:t>
      </w:r>
      <w:r w:rsidR="00C91281" w:rsidRPr="00C61794">
        <w:rPr>
          <w:bCs/>
          <w:sz w:val="18"/>
          <w:szCs w:val="18"/>
          <w:lang w:val="hr-HR"/>
        </w:rPr>
        <w:t xml:space="preserve">, </w:t>
      </w:r>
      <w:r w:rsidR="00704359" w:rsidRPr="00C61794">
        <w:rPr>
          <w:bCs/>
          <w:sz w:val="18"/>
          <w:szCs w:val="18"/>
          <w:lang w:val="hr-HR"/>
        </w:rPr>
        <w:t>a u</w:t>
      </w:r>
      <w:r w:rsidR="00051336" w:rsidRPr="00C61794">
        <w:rPr>
          <w:bCs/>
          <w:sz w:val="18"/>
          <w:szCs w:val="18"/>
          <w:lang w:val="hr-HR"/>
        </w:rPr>
        <w:t xml:space="preserve"> </w:t>
      </w:r>
      <w:r w:rsidRPr="00C61794">
        <w:rPr>
          <w:bCs/>
          <w:sz w:val="18"/>
          <w:szCs w:val="18"/>
          <w:lang w:val="hr-HR"/>
        </w:rPr>
        <w:t>20</w:t>
      </w:r>
      <w:r w:rsidR="00BC0ECD" w:rsidRPr="00C61794">
        <w:rPr>
          <w:bCs/>
          <w:sz w:val="18"/>
          <w:szCs w:val="18"/>
          <w:lang w:val="hr-HR"/>
        </w:rPr>
        <w:t>1</w:t>
      </w:r>
      <w:r w:rsidR="00E52314" w:rsidRPr="00C61794">
        <w:rPr>
          <w:bCs/>
          <w:sz w:val="18"/>
          <w:szCs w:val="18"/>
          <w:lang w:val="hr-HR"/>
        </w:rPr>
        <w:t>7</w:t>
      </w:r>
      <w:r w:rsidR="00DD1011" w:rsidRPr="00C61794">
        <w:rPr>
          <w:bCs/>
          <w:sz w:val="18"/>
          <w:szCs w:val="18"/>
          <w:lang w:val="hr-HR"/>
        </w:rPr>
        <w:t>.</w:t>
      </w:r>
      <w:r w:rsidR="00683B04" w:rsidRPr="00C61794">
        <w:rPr>
          <w:bCs/>
          <w:sz w:val="18"/>
          <w:szCs w:val="18"/>
          <w:lang w:val="hr-HR"/>
        </w:rPr>
        <w:t xml:space="preserve"> </w:t>
      </w:r>
      <w:r w:rsidR="00683B04" w:rsidRPr="00C61794">
        <w:rPr>
          <w:bCs/>
          <w:sz w:val="18"/>
          <w:szCs w:val="18"/>
          <w:lang w:val="it-IT"/>
        </w:rPr>
        <w:t>godin</w:t>
      </w:r>
      <w:r w:rsidR="00704359" w:rsidRPr="00C61794">
        <w:rPr>
          <w:bCs/>
          <w:sz w:val="18"/>
          <w:szCs w:val="18"/>
          <w:lang w:val="it-IT"/>
        </w:rPr>
        <w:t>i</w:t>
      </w:r>
      <w:r w:rsidR="00DD1011" w:rsidRPr="00C61794">
        <w:rPr>
          <w:bCs/>
          <w:sz w:val="18"/>
          <w:szCs w:val="18"/>
          <w:lang w:val="hr-HR"/>
        </w:rPr>
        <w:t xml:space="preserve"> </w:t>
      </w:r>
      <w:r w:rsidR="007F04CC" w:rsidRPr="00C61794">
        <w:rPr>
          <w:bCs/>
          <w:sz w:val="18"/>
          <w:szCs w:val="18"/>
          <w:lang w:val="hr-HR"/>
        </w:rPr>
        <w:t xml:space="preserve"> </w:t>
      </w:r>
      <w:r w:rsidR="00051336" w:rsidRPr="00C61794">
        <w:rPr>
          <w:bCs/>
          <w:sz w:val="18"/>
          <w:szCs w:val="18"/>
          <w:lang w:val="hr-HR"/>
        </w:rPr>
        <w:t>(</w:t>
      </w:r>
      <w:r w:rsidR="00E52314" w:rsidRPr="00C61794">
        <w:rPr>
          <w:bCs/>
          <w:sz w:val="18"/>
          <w:szCs w:val="18"/>
          <w:lang w:val="hr-HR"/>
        </w:rPr>
        <w:t>8.055</w:t>
      </w:r>
      <w:r w:rsidR="00A9799B" w:rsidRPr="00C61794">
        <w:rPr>
          <w:bCs/>
          <w:sz w:val="18"/>
          <w:szCs w:val="18"/>
          <w:lang w:val="hr-HR"/>
        </w:rPr>
        <w:t>,00</w:t>
      </w:r>
      <w:r w:rsidR="0090469A" w:rsidRPr="00C61794">
        <w:rPr>
          <w:bCs/>
          <w:sz w:val="18"/>
          <w:szCs w:val="18"/>
          <w:lang w:val="hr-HR"/>
        </w:rPr>
        <w:t xml:space="preserve"> </w:t>
      </w:r>
      <w:r w:rsidR="0090469A" w:rsidRPr="00C61794">
        <w:rPr>
          <w:bCs/>
          <w:sz w:val="18"/>
          <w:szCs w:val="18"/>
          <w:lang w:val="it-IT"/>
        </w:rPr>
        <w:t>kn</w:t>
      </w:r>
      <w:r w:rsidR="00051336" w:rsidRPr="00C61794">
        <w:rPr>
          <w:bCs/>
          <w:sz w:val="18"/>
          <w:szCs w:val="18"/>
          <w:lang w:val="it-IT"/>
        </w:rPr>
        <w:t>) dok je neto plaća prosječna neto plaća u RH za 201</w:t>
      </w:r>
      <w:r w:rsidR="00E52314" w:rsidRPr="00C61794">
        <w:rPr>
          <w:bCs/>
          <w:sz w:val="18"/>
          <w:szCs w:val="18"/>
          <w:lang w:val="it-IT"/>
        </w:rPr>
        <w:t>8</w:t>
      </w:r>
      <w:r w:rsidR="00051336" w:rsidRPr="00C61794">
        <w:rPr>
          <w:bCs/>
          <w:sz w:val="18"/>
          <w:szCs w:val="18"/>
          <w:lang w:val="it-IT"/>
        </w:rPr>
        <w:t xml:space="preserve">. godinu  iznosila </w:t>
      </w:r>
      <w:r w:rsidR="00C61794" w:rsidRPr="00C61794">
        <w:rPr>
          <w:bCs/>
          <w:sz w:val="18"/>
          <w:szCs w:val="18"/>
          <w:lang w:val="it-IT"/>
        </w:rPr>
        <w:t>6</w:t>
      </w:r>
      <w:r w:rsidR="00704359" w:rsidRPr="00C61794">
        <w:rPr>
          <w:bCs/>
          <w:sz w:val="18"/>
          <w:szCs w:val="18"/>
          <w:lang w:val="it-IT"/>
        </w:rPr>
        <w:t>.</w:t>
      </w:r>
      <w:r w:rsidR="00C61794" w:rsidRPr="00C61794">
        <w:rPr>
          <w:bCs/>
          <w:sz w:val="18"/>
          <w:szCs w:val="18"/>
          <w:lang w:val="it-IT"/>
        </w:rPr>
        <w:t>242</w:t>
      </w:r>
      <w:r w:rsidR="00051336" w:rsidRPr="00C61794">
        <w:rPr>
          <w:bCs/>
          <w:sz w:val="18"/>
          <w:szCs w:val="18"/>
          <w:lang w:val="it-IT"/>
        </w:rPr>
        <w:t xml:space="preserve"> kn</w:t>
      </w:r>
      <w:r w:rsidR="00BA585B" w:rsidRPr="00C61794">
        <w:rPr>
          <w:bCs/>
          <w:sz w:val="18"/>
          <w:szCs w:val="18"/>
          <w:lang w:val="it-IT"/>
        </w:rPr>
        <w:t>, a za 201</w:t>
      </w:r>
      <w:r w:rsidR="00E52314" w:rsidRPr="00C61794">
        <w:rPr>
          <w:bCs/>
          <w:sz w:val="18"/>
          <w:szCs w:val="18"/>
          <w:lang w:val="it-IT"/>
        </w:rPr>
        <w:t>7</w:t>
      </w:r>
      <w:r w:rsidR="00BA585B" w:rsidRPr="00C61794">
        <w:rPr>
          <w:bCs/>
          <w:sz w:val="18"/>
          <w:szCs w:val="18"/>
          <w:lang w:val="it-IT"/>
        </w:rPr>
        <w:t xml:space="preserve">. </w:t>
      </w:r>
      <w:r w:rsidR="00704359" w:rsidRPr="00E52314">
        <w:rPr>
          <w:bCs/>
          <w:sz w:val="18"/>
          <w:szCs w:val="18"/>
          <w:lang w:val="it-IT"/>
        </w:rPr>
        <w:t xml:space="preserve"> godinu </w:t>
      </w:r>
      <w:r w:rsidR="00BA585B" w:rsidRPr="00E52314">
        <w:rPr>
          <w:bCs/>
          <w:sz w:val="18"/>
          <w:szCs w:val="18"/>
          <w:lang w:val="it-IT"/>
        </w:rPr>
        <w:t>5.</w:t>
      </w:r>
      <w:r w:rsidR="00E52314" w:rsidRPr="00E52314">
        <w:rPr>
          <w:bCs/>
          <w:sz w:val="18"/>
          <w:szCs w:val="18"/>
          <w:lang w:val="it-IT"/>
        </w:rPr>
        <w:t>9</w:t>
      </w:r>
      <w:r w:rsidR="00165D01" w:rsidRPr="00E52314">
        <w:rPr>
          <w:bCs/>
          <w:sz w:val="18"/>
          <w:szCs w:val="18"/>
          <w:lang w:val="it-IT"/>
        </w:rPr>
        <w:t>8</w:t>
      </w:r>
      <w:r w:rsidR="00E52314" w:rsidRPr="00E52314">
        <w:rPr>
          <w:bCs/>
          <w:sz w:val="18"/>
          <w:szCs w:val="18"/>
          <w:lang w:val="it-IT"/>
        </w:rPr>
        <w:t>5</w:t>
      </w:r>
      <w:r w:rsidR="00BA585B" w:rsidRPr="00E52314">
        <w:rPr>
          <w:bCs/>
          <w:sz w:val="18"/>
          <w:szCs w:val="18"/>
          <w:lang w:val="it-IT"/>
        </w:rPr>
        <w:t>,00 kn.</w:t>
      </w:r>
    </w:p>
    <w:p w:rsidR="00102D5E" w:rsidRPr="006D3757" w:rsidRDefault="00102D5E" w:rsidP="00DE2A7C">
      <w:pPr>
        <w:spacing w:line="276" w:lineRule="auto"/>
        <w:jc w:val="both"/>
        <w:rPr>
          <w:bCs/>
          <w:color w:val="FF0000"/>
          <w:sz w:val="18"/>
          <w:szCs w:val="18"/>
          <w:lang w:val="hr-HR"/>
        </w:rPr>
      </w:pPr>
    </w:p>
    <w:p w:rsidR="00C812FB" w:rsidRPr="00DE2A7C" w:rsidRDefault="00C812FB" w:rsidP="00DE2A7C">
      <w:pPr>
        <w:spacing w:line="276" w:lineRule="auto"/>
        <w:jc w:val="both"/>
        <w:rPr>
          <w:bCs/>
          <w:sz w:val="18"/>
          <w:szCs w:val="18"/>
          <w:lang w:val="hr-HR"/>
        </w:rPr>
      </w:pPr>
    </w:p>
    <w:p w:rsidR="00095DFE" w:rsidRPr="0001433A" w:rsidRDefault="00DE2A7C" w:rsidP="00DE2A7C">
      <w:pPr>
        <w:spacing w:line="276" w:lineRule="auto"/>
        <w:jc w:val="both"/>
        <w:rPr>
          <w:b/>
          <w:bCs/>
          <w:sz w:val="18"/>
          <w:szCs w:val="18"/>
          <w:u w:val="single"/>
          <w:lang w:val="hr-HR"/>
        </w:rPr>
      </w:pPr>
      <w:r w:rsidRPr="0001433A">
        <w:rPr>
          <w:b/>
          <w:bCs/>
          <w:sz w:val="18"/>
          <w:szCs w:val="18"/>
          <w:u w:val="single"/>
          <w:lang w:val="hr-HR"/>
        </w:rPr>
        <w:t>8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. </w:t>
      </w:r>
      <w:r w:rsidR="00095DFE" w:rsidRPr="0001433A">
        <w:rPr>
          <w:b/>
          <w:bCs/>
          <w:sz w:val="18"/>
          <w:szCs w:val="18"/>
          <w:u w:val="single"/>
          <w:lang w:val="it-IT"/>
        </w:rPr>
        <w:t>IZLO</w:t>
      </w:r>
      <w:r w:rsidR="00095DFE" w:rsidRPr="0001433A">
        <w:rPr>
          <w:b/>
          <w:bCs/>
          <w:sz w:val="18"/>
          <w:szCs w:val="18"/>
          <w:u w:val="single"/>
          <w:lang w:val="hr-HR"/>
        </w:rPr>
        <w:t>Ž</w:t>
      </w:r>
      <w:r w:rsidR="00095DFE" w:rsidRPr="0001433A">
        <w:rPr>
          <w:b/>
          <w:bCs/>
          <w:sz w:val="18"/>
          <w:szCs w:val="18"/>
          <w:u w:val="single"/>
          <w:lang w:val="it-IT"/>
        </w:rPr>
        <w:t>ENOST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  <w:lang w:val="it-IT"/>
        </w:rPr>
        <w:t>DRU</w:t>
      </w:r>
      <w:r w:rsidR="00095DFE" w:rsidRPr="0001433A">
        <w:rPr>
          <w:b/>
          <w:bCs/>
          <w:sz w:val="18"/>
          <w:szCs w:val="18"/>
          <w:u w:val="single"/>
          <w:lang w:val="hr-HR"/>
        </w:rPr>
        <w:t>Š</w:t>
      </w:r>
      <w:r w:rsidR="00095DFE" w:rsidRPr="0001433A">
        <w:rPr>
          <w:b/>
          <w:bCs/>
          <w:sz w:val="18"/>
          <w:szCs w:val="18"/>
          <w:u w:val="single"/>
          <w:lang w:val="it-IT"/>
        </w:rPr>
        <w:t>TVA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  <w:lang w:val="it-IT"/>
        </w:rPr>
        <w:t>CJENOVNOM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  <w:lang w:val="it-IT"/>
        </w:rPr>
        <w:t>RIZIKU</w:t>
      </w:r>
    </w:p>
    <w:p w:rsidR="00095DFE" w:rsidRPr="00DE2A7C" w:rsidRDefault="00095DFE" w:rsidP="00DE2A7C">
      <w:pPr>
        <w:spacing w:line="276" w:lineRule="auto"/>
        <w:jc w:val="both"/>
        <w:rPr>
          <w:bCs/>
          <w:sz w:val="18"/>
          <w:szCs w:val="18"/>
          <w:lang w:val="hr-HR"/>
        </w:rPr>
      </w:pPr>
      <w:r w:rsidRPr="00DE2A7C">
        <w:rPr>
          <w:bCs/>
          <w:sz w:val="18"/>
          <w:szCs w:val="18"/>
          <w:lang w:val="hr-HR"/>
        </w:rPr>
        <w:tab/>
      </w:r>
      <w:r w:rsidRPr="00DE2A7C">
        <w:rPr>
          <w:bCs/>
          <w:sz w:val="18"/>
          <w:szCs w:val="18"/>
          <w:lang w:val="it-IT"/>
        </w:rPr>
        <w:t>Sve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cijene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izra</w:t>
      </w:r>
      <w:r w:rsidRPr="00DE2A7C">
        <w:rPr>
          <w:bCs/>
          <w:sz w:val="18"/>
          <w:szCs w:val="18"/>
          <w:lang w:val="hr-HR"/>
        </w:rPr>
        <w:t>ž</w:t>
      </w:r>
      <w:r w:rsidRPr="00DE2A7C">
        <w:rPr>
          <w:bCs/>
          <w:sz w:val="18"/>
          <w:szCs w:val="18"/>
          <w:lang w:val="it-IT"/>
        </w:rPr>
        <w:t>ene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u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su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u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kunama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i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pod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nadzorom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su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osniva</w:t>
      </w:r>
      <w:r w:rsidRPr="00DE2A7C">
        <w:rPr>
          <w:bCs/>
          <w:sz w:val="18"/>
          <w:szCs w:val="18"/>
          <w:lang w:val="hr-HR"/>
        </w:rPr>
        <w:t>č</w:t>
      </w:r>
      <w:r w:rsidRPr="00DE2A7C">
        <w:rPr>
          <w:bCs/>
          <w:sz w:val="18"/>
          <w:szCs w:val="18"/>
          <w:lang w:val="it-IT"/>
        </w:rPr>
        <w:t>a</w:t>
      </w:r>
      <w:r w:rsidRPr="00DE2A7C">
        <w:rPr>
          <w:bCs/>
          <w:sz w:val="18"/>
          <w:szCs w:val="18"/>
          <w:lang w:val="hr-HR"/>
        </w:rPr>
        <w:t xml:space="preserve">, </w:t>
      </w:r>
      <w:r w:rsidRPr="00DE2A7C">
        <w:rPr>
          <w:bCs/>
          <w:sz w:val="18"/>
          <w:szCs w:val="18"/>
          <w:lang w:val="it-IT"/>
        </w:rPr>
        <w:t>tj</w:t>
      </w:r>
      <w:r w:rsidRPr="00DE2A7C">
        <w:rPr>
          <w:bCs/>
          <w:sz w:val="18"/>
          <w:szCs w:val="18"/>
          <w:lang w:val="hr-HR"/>
        </w:rPr>
        <w:t xml:space="preserve">. </w:t>
      </w:r>
      <w:r w:rsidRPr="00DE2A7C">
        <w:rPr>
          <w:bCs/>
          <w:sz w:val="18"/>
          <w:szCs w:val="18"/>
          <w:lang w:val="it-IT"/>
        </w:rPr>
        <w:t>jedinica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lokalne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samouprave</w:t>
      </w:r>
      <w:r w:rsidR="00BA585B" w:rsidRPr="00DE2A7C">
        <w:rPr>
          <w:bCs/>
          <w:sz w:val="18"/>
          <w:szCs w:val="18"/>
          <w:lang w:val="it-IT"/>
        </w:rPr>
        <w:t xml:space="preserve"> i Vijeća za vodne usluge</w:t>
      </w:r>
      <w:r w:rsidRPr="00DE2A7C">
        <w:rPr>
          <w:bCs/>
          <w:sz w:val="18"/>
          <w:szCs w:val="18"/>
          <w:lang w:val="hr-HR"/>
        </w:rPr>
        <w:t xml:space="preserve">, </w:t>
      </w:r>
      <w:r w:rsidRPr="00DE2A7C">
        <w:rPr>
          <w:bCs/>
          <w:sz w:val="18"/>
          <w:szCs w:val="18"/>
          <w:lang w:val="it-IT"/>
        </w:rPr>
        <w:t>tako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da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je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tvrtka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izlo</w:t>
      </w:r>
      <w:r w:rsidRPr="00DE2A7C">
        <w:rPr>
          <w:bCs/>
          <w:sz w:val="18"/>
          <w:szCs w:val="18"/>
          <w:lang w:val="hr-HR"/>
        </w:rPr>
        <w:t>ž</w:t>
      </w:r>
      <w:r w:rsidRPr="00DE2A7C">
        <w:rPr>
          <w:bCs/>
          <w:sz w:val="18"/>
          <w:szCs w:val="18"/>
          <w:lang w:val="it-IT"/>
        </w:rPr>
        <w:t>ena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cjenovnom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riziku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kao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posljedici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proteka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du</w:t>
      </w:r>
      <w:r w:rsidRPr="00DE2A7C">
        <w:rPr>
          <w:bCs/>
          <w:sz w:val="18"/>
          <w:szCs w:val="18"/>
          <w:lang w:val="hr-HR"/>
        </w:rPr>
        <w:t>ž</w:t>
      </w:r>
      <w:r w:rsidRPr="00DE2A7C">
        <w:rPr>
          <w:bCs/>
          <w:sz w:val="18"/>
          <w:szCs w:val="18"/>
          <w:lang w:val="it-IT"/>
        </w:rPr>
        <w:t>eg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vremenskog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perioda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do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isho</w:t>
      </w:r>
      <w:r w:rsidRPr="00DE2A7C">
        <w:rPr>
          <w:bCs/>
          <w:sz w:val="18"/>
          <w:szCs w:val="18"/>
          <w:lang w:val="hr-HR"/>
        </w:rPr>
        <w:t>đ</w:t>
      </w:r>
      <w:r w:rsidRPr="00DE2A7C">
        <w:rPr>
          <w:bCs/>
          <w:sz w:val="18"/>
          <w:szCs w:val="18"/>
          <w:lang w:val="it-IT"/>
        </w:rPr>
        <w:t>enja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novih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cijena</w:t>
      </w:r>
      <w:r w:rsidRPr="00DE2A7C">
        <w:rPr>
          <w:bCs/>
          <w:sz w:val="18"/>
          <w:szCs w:val="18"/>
          <w:lang w:val="hr-HR"/>
        </w:rPr>
        <w:t>.</w:t>
      </w:r>
    </w:p>
    <w:p w:rsidR="008A5CCF" w:rsidRDefault="008A5CCF" w:rsidP="00DE2A7C">
      <w:pPr>
        <w:spacing w:line="276" w:lineRule="auto"/>
        <w:jc w:val="both"/>
        <w:rPr>
          <w:bCs/>
          <w:sz w:val="18"/>
          <w:szCs w:val="18"/>
          <w:lang w:val="hr-HR"/>
        </w:rPr>
      </w:pPr>
    </w:p>
    <w:p w:rsidR="00C812FB" w:rsidRPr="00DE2A7C" w:rsidRDefault="00C812FB" w:rsidP="00DE2A7C">
      <w:pPr>
        <w:spacing w:line="276" w:lineRule="auto"/>
        <w:jc w:val="both"/>
        <w:rPr>
          <w:bCs/>
          <w:sz w:val="18"/>
          <w:szCs w:val="18"/>
          <w:lang w:val="hr-HR"/>
        </w:rPr>
      </w:pPr>
    </w:p>
    <w:p w:rsidR="008A5CCF" w:rsidRPr="0001433A" w:rsidRDefault="00DE2A7C" w:rsidP="00DE2A7C">
      <w:pPr>
        <w:spacing w:line="276" w:lineRule="auto"/>
        <w:jc w:val="both"/>
        <w:rPr>
          <w:b/>
          <w:bCs/>
          <w:sz w:val="18"/>
          <w:szCs w:val="18"/>
          <w:u w:val="single"/>
          <w:lang w:val="hr-HR"/>
        </w:rPr>
      </w:pPr>
      <w:r w:rsidRPr="0001433A">
        <w:rPr>
          <w:b/>
          <w:bCs/>
          <w:sz w:val="18"/>
          <w:szCs w:val="18"/>
          <w:u w:val="single"/>
          <w:lang w:val="hr-HR"/>
        </w:rPr>
        <w:t>9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. </w:t>
      </w:r>
      <w:r w:rsidR="00095DFE" w:rsidRPr="0001433A">
        <w:rPr>
          <w:b/>
          <w:bCs/>
          <w:sz w:val="18"/>
          <w:szCs w:val="18"/>
          <w:u w:val="single"/>
        </w:rPr>
        <w:t>IZLO</w:t>
      </w:r>
      <w:r w:rsidR="00095DFE" w:rsidRPr="0001433A">
        <w:rPr>
          <w:b/>
          <w:bCs/>
          <w:sz w:val="18"/>
          <w:szCs w:val="18"/>
          <w:u w:val="single"/>
          <w:lang w:val="hr-HR"/>
        </w:rPr>
        <w:t>Ž</w:t>
      </w:r>
      <w:r w:rsidR="00095DFE" w:rsidRPr="0001433A">
        <w:rPr>
          <w:b/>
          <w:bCs/>
          <w:sz w:val="18"/>
          <w:szCs w:val="18"/>
          <w:u w:val="single"/>
        </w:rPr>
        <w:t>ENOST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</w:rPr>
        <w:t>DRU</w:t>
      </w:r>
      <w:r w:rsidR="00095DFE" w:rsidRPr="0001433A">
        <w:rPr>
          <w:b/>
          <w:bCs/>
          <w:sz w:val="18"/>
          <w:szCs w:val="18"/>
          <w:u w:val="single"/>
          <w:lang w:val="hr-HR"/>
        </w:rPr>
        <w:t>Š</w:t>
      </w:r>
      <w:r w:rsidR="00095DFE" w:rsidRPr="0001433A">
        <w:rPr>
          <w:b/>
          <w:bCs/>
          <w:sz w:val="18"/>
          <w:szCs w:val="18"/>
          <w:u w:val="single"/>
        </w:rPr>
        <w:t>TVA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</w:rPr>
        <w:t>KAMATNOM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</w:rPr>
        <w:t>RIZIKU</w:t>
      </w:r>
    </w:p>
    <w:p w:rsidR="00095DFE" w:rsidRPr="00DE2A7C" w:rsidRDefault="00095DFE" w:rsidP="00DE2A7C">
      <w:pPr>
        <w:spacing w:line="276" w:lineRule="auto"/>
        <w:ind w:firstLine="720"/>
        <w:jc w:val="both"/>
        <w:rPr>
          <w:bCs/>
          <w:sz w:val="18"/>
          <w:szCs w:val="18"/>
          <w:lang w:val="hr-HR"/>
        </w:rPr>
      </w:pPr>
      <w:r w:rsidRPr="00DE2A7C">
        <w:rPr>
          <w:bCs/>
          <w:sz w:val="18"/>
          <w:szCs w:val="18"/>
        </w:rPr>
        <w:t>Obzirom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</w:rPr>
        <w:t>da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</w:rPr>
        <w:t>dru</w:t>
      </w:r>
      <w:r w:rsidRPr="00DE2A7C">
        <w:rPr>
          <w:bCs/>
          <w:sz w:val="18"/>
          <w:szCs w:val="18"/>
          <w:lang w:val="hr-HR"/>
        </w:rPr>
        <w:t>š</w:t>
      </w:r>
      <w:r w:rsidRPr="00DE2A7C">
        <w:rPr>
          <w:bCs/>
          <w:sz w:val="18"/>
          <w:szCs w:val="18"/>
        </w:rPr>
        <w:t>tvo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</w:rPr>
        <w:t>nije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</w:rPr>
        <w:t>kreditno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</w:rPr>
        <w:t>zadu</w:t>
      </w:r>
      <w:r w:rsidRPr="00DE2A7C">
        <w:rPr>
          <w:bCs/>
          <w:sz w:val="18"/>
          <w:szCs w:val="18"/>
          <w:lang w:val="hr-HR"/>
        </w:rPr>
        <w:t>ž</w:t>
      </w:r>
      <w:r w:rsidRPr="00DE2A7C">
        <w:rPr>
          <w:bCs/>
          <w:sz w:val="18"/>
          <w:szCs w:val="18"/>
        </w:rPr>
        <w:t>eno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</w:rPr>
        <w:t>nema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</w:rPr>
        <w:t>kamatnog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</w:rPr>
        <w:t>rizika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</w:rPr>
        <w:t>kredita</w:t>
      </w:r>
      <w:r w:rsidRPr="00DE2A7C">
        <w:rPr>
          <w:bCs/>
          <w:sz w:val="18"/>
          <w:szCs w:val="18"/>
          <w:lang w:val="hr-HR"/>
        </w:rPr>
        <w:t>.</w:t>
      </w:r>
    </w:p>
    <w:p w:rsidR="00C270F7" w:rsidRDefault="00C270F7" w:rsidP="00DE2A7C">
      <w:pPr>
        <w:spacing w:line="276" w:lineRule="auto"/>
        <w:jc w:val="both"/>
        <w:rPr>
          <w:bCs/>
          <w:sz w:val="18"/>
          <w:szCs w:val="18"/>
          <w:lang w:val="hr-HR"/>
        </w:rPr>
      </w:pPr>
    </w:p>
    <w:p w:rsidR="00C812FB" w:rsidRPr="00DE2A7C" w:rsidRDefault="00C812FB" w:rsidP="00DE2A7C">
      <w:pPr>
        <w:spacing w:line="276" w:lineRule="auto"/>
        <w:jc w:val="both"/>
        <w:rPr>
          <w:bCs/>
          <w:sz w:val="18"/>
          <w:szCs w:val="18"/>
          <w:lang w:val="hr-HR"/>
        </w:rPr>
      </w:pPr>
    </w:p>
    <w:p w:rsidR="008A5CCF" w:rsidRPr="0001433A" w:rsidRDefault="00DE2A7C" w:rsidP="00DE2A7C">
      <w:pPr>
        <w:spacing w:line="276" w:lineRule="auto"/>
        <w:jc w:val="both"/>
        <w:rPr>
          <w:b/>
          <w:bCs/>
          <w:sz w:val="18"/>
          <w:szCs w:val="18"/>
          <w:u w:val="single"/>
          <w:lang w:val="hr-HR"/>
        </w:rPr>
      </w:pPr>
      <w:r w:rsidRPr="0001433A">
        <w:rPr>
          <w:b/>
          <w:bCs/>
          <w:sz w:val="18"/>
          <w:szCs w:val="18"/>
          <w:u w:val="single"/>
          <w:lang w:val="hr-HR"/>
        </w:rPr>
        <w:t>10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. </w:t>
      </w:r>
      <w:r w:rsidR="00095DFE" w:rsidRPr="0001433A">
        <w:rPr>
          <w:b/>
          <w:bCs/>
          <w:sz w:val="18"/>
          <w:szCs w:val="18"/>
          <w:u w:val="single"/>
        </w:rPr>
        <w:t>IZLO</w:t>
      </w:r>
      <w:r w:rsidR="00095DFE" w:rsidRPr="0001433A">
        <w:rPr>
          <w:b/>
          <w:bCs/>
          <w:sz w:val="18"/>
          <w:szCs w:val="18"/>
          <w:u w:val="single"/>
          <w:lang w:val="hr-HR"/>
        </w:rPr>
        <w:t>Ž</w:t>
      </w:r>
      <w:r w:rsidR="00095DFE" w:rsidRPr="0001433A">
        <w:rPr>
          <w:b/>
          <w:bCs/>
          <w:sz w:val="18"/>
          <w:szCs w:val="18"/>
          <w:u w:val="single"/>
        </w:rPr>
        <w:t>ENOST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</w:rPr>
        <w:t>DRU</w:t>
      </w:r>
      <w:r w:rsidR="00095DFE" w:rsidRPr="0001433A">
        <w:rPr>
          <w:b/>
          <w:bCs/>
          <w:sz w:val="18"/>
          <w:szCs w:val="18"/>
          <w:u w:val="single"/>
          <w:lang w:val="hr-HR"/>
        </w:rPr>
        <w:t>Š</w:t>
      </w:r>
      <w:r w:rsidR="00095DFE" w:rsidRPr="0001433A">
        <w:rPr>
          <w:b/>
          <w:bCs/>
          <w:sz w:val="18"/>
          <w:szCs w:val="18"/>
          <w:u w:val="single"/>
        </w:rPr>
        <w:t>TVA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</w:rPr>
        <w:t>LIKVIDNOSTI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</w:rPr>
        <w:t>I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</w:rPr>
        <w:t>RIZIKU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</w:rPr>
        <w:t>NOV</w:t>
      </w:r>
      <w:r w:rsidR="00095DFE" w:rsidRPr="0001433A">
        <w:rPr>
          <w:b/>
          <w:bCs/>
          <w:sz w:val="18"/>
          <w:szCs w:val="18"/>
          <w:u w:val="single"/>
          <w:lang w:val="hr-HR"/>
        </w:rPr>
        <w:t>Č</w:t>
      </w:r>
      <w:r w:rsidR="00095DFE" w:rsidRPr="0001433A">
        <w:rPr>
          <w:b/>
          <w:bCs/>
          <w:sz w:val="18"/>
          <w:szCs w:val="18"/>
          <w:u w:val="single"/>
        </w:rPr>
        <w:t>ANOG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</w:rPr>
        <w:t>TOKA</w:t>
      </w:r>
    </w:p>
    <w:p w:rsidR="0012343D" w:rsidRPr="00DE2A7C" w:rsidRDefault="003C3B07" w:rsidP="00DE2A7C">
      <w:pPr>
        <w:spacing w:line="276" w:lineRule="auto"/>
        <w:ind w:firstLine="720"/>
        <w:jc w:val="both"/>
        <w:rPr>
          <w:bCs/>
          <w:sz w:val="18"/>
          <w:szCs w:val="18"/>
          <w:lang w:val="hr-HR"/>
        </w:rPr>
      </w:pPr>
      <w:r w:rsidRPr="00DE2A7C">
        <w:rPr>
          <w:bCs/>
          <w:sz w:val="18"/>
          <w:szCs w:val="18"/>
        </w:rPr>
        <w:t xml:space="preserve">Obzirom da je </w:t>
      </w:r>
      <w:r w:rsidR="00095DFE" w:rsidRPr="00DE2A7C">
        <w:rPr>
          <w:bCs/>
          <w:sz w:val="18"/>
          <w:szCs w:val="18"/>
        </w:rPr>
        <w:t>iz</w:t>
      </w:r>
      <w:r w:rsidR="00095DFE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pokazatelja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uspje</w:t>
      </w:r>
      <w:r w:rsidR="0012343D" w:rsidRPr="00DE2A7C">
        <w:rPr>
          <w:bCs/>
          <w:sz w:val="18"/>
          <w:szCs w:val="18"/>
          <w:lang w:val="hr-HR"/>
        </w:rPr>
        <w:t>š</w:t>
      </w:r>
      <w:r w:rsidR="0012343D" w:rsidRPr="00DE2A7C">
        <w:rPr>
          <w:bCs/>
          <w:sz w:val="18"/>
          <w:szCs w:val="18"/>
        </w:rPr>
        <w:t>nosti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vidljivo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da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Dru</w:t>
      </w:r>
      <w:r w:rsidR="0012343D" w:rsidRPr="00DE2A7C">
        <w:rPr>
          <w:bCs/>
          <w:sz w:val="18"/>
          <w:szCs w:val="18"/>
          <w:lang w:val="hr-HR"/>
        </w:rPr>
        <w:t>š</w:t>
      </w:r>
      <w:r w:rsidR="0012343D" w:rsidRPr="00DE2A7C">
        <w:rPr>
          <w:bCs/>
          <w:sz w:val="18"/>
          <w:szCs w:val="18"/>
        </w:rPr>
        <w:t>tvo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mo</w:t>
      </w:r>
      <w:r w:rsidR="0012343D" w:rsidRPr="00DE2A7C">
        <w:rPr>
          <w:bCs/>
          <w:sz w:val="18"/>
          <w:szCs w:val="18"/>
          <w:lang w:val="hr-HR"/>
        </w:rPr>
        <w:t>ž</w:t>
      </w:r>
      <w:r w:rsidR="0012343D" w:rsidRPr="00DE2A7C">
        <w:rPr>
          <w:bCs/>
          <w:sz w:val="18"/>
          <w:szCs w:val="18"/>
        </w:rPr>
        <w:t>e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efikasno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reagirati</w:t>
      </w:r>
      <w:r w:rsidR="0012343D" w:rsidRPr="00DE2A7C">
        <w:rPr>
          <w:bCs/>
          <w:sz w:val="18"/>
          <w:szCs w:val="18"/>
          <w:lang w:val="hr-HR"/>
        </w:rPr>
        <w:t xml:space="preserve">, </w:t>
      </w:r>
      <w:r w:rsidR="0012343D" w:rsidRPr="00DE2A7C">
        <w:rPr>
          <w:bCs/>
          <w:sz w:val="18"/>
          <w:szCs w:val="18"/>
        </w:rPr>
        <w:t>tj</w:t>
      </w:r>
      <w:r w:rsidR="0012343D" w:rsidRPr="00DE2A7C">
        <w:rPr>
          <w:bCs/>
          <w:sz w:val="18"/>
          <w:szCs w:val="18"/>
          <w:lang w:val="hr-HR"/>
        </w:rPr>
        <w:t>.</w:t>
      </w:r>
      <w:r w:rsidR="003C28BE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u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kratkom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vremenskom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roku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prikupiti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dovoljno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nov</w:t>
      </w:r>
      <w:r w:rsidR="0012343D" w:rsidRPr="00DE2A7C">
        <w:rPr>
          <w:bCs/>
          <w:sz w:val="18"/>
          <w:szCs w:val="18"/>
          <w:lang w:val="hr-HR"/>
        </w:rPr>
        <w:t>č</w:t>
      </w:r>
      <w:r w:rsidR="0012343D" w:rsidRPr="00DE2A7C">
        <w:rPr>
          <w:bCs/>
          <w:sz w:val="18"/>
          <w:szCs w:val="18"/>
        </w:rPr>
        <w:t>anih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sredstava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za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podmirenje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dospjelih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obveza</w:t>
      </w:r>
      <w:r w:rsidRPr="00DE2A7C">
        <w:rPr>
          <w:bCs/>
          <w:sz w:val="18"/>
          <w:szCs w:val="18"/>
        </w:rPr>
        <w:t xml:space="preserve"> smatramo da Društvo nije značajno izloženo likvidnom riziku i riziku novčanog toka.</w:t>
      </w:r>
    </w:p>
    <w:p w:rsidR="00BA585B" w:rsidRPr="007C2317" w:rsidRDefault="00BA585B" w:rsidP="00DE2A7C">
      <w:pPr>
        <w:spacing w:line="276" w:lineRule="auto"/>
        <w:jc w:val="both"/>
        <w:rPr>
          <w:b/>
          <w:sz w:val="18"/>
          <w:szCs w:val="18"/>
        </w:rPr>
      </w:pPr>
    </w:p>
    <w:p w:rsidR="00095DFE" w:rsidRPr="0001433A" w:rsidRDefault="009C12F0" w:rsidP="00DE2A7C">
      <w:pPr>
        <w:spacing w:line="276" w:lineRule="auto"/>
        <w:jc w:val="both"/>
        <w:rPr>
          <w:b/>
          <w:bCs/>
          <w:sz w:val="18"/>
          <w:szCs w:val="18"/>
          <w:u w:val="single"/>
          <w:lang w:val="it-IT"/>
        </w:rPr>
      </w:pPr>
      <w:r w:rsidRPr="0001433A">
        <w:rPr>
          <w:b/>
          <w:bCs/>
          <w:sz w:val="18"/>
          <w:szCs w:val="18"/>
          <w:u w:val="single"/>
          <w:lang w:val="it-IT"/>
        </w:rPr>
        <w:lastRenderedPageBreak/>
        <w:t>11</w:t>
      </w:r>
      <w:r w:rsidR="00095DFE" w:rsidRPr="0001433A">
        <w:rPr>
          <w:b/>
          <w:bCs/>
          <w:sz w:val="18"/>
          <w:szCs w:val="18"/>
          <w:u w:val="single"/>
          <w:lang w:val="it-IT"/>
        </w:rPr>
        <w:t>. VLASTITE DIONICE</w:t>
      </w:r>
    </w:p>
    <w:p w:rsidR="00095DFE" w:rsidRPr="00DE2A7C" w:rsidRDefault="00095DFE" w:rsidP="008D123C">
      <w:pPr>
        <w:spacing w:line="276" w:lineRule="auto"/>
        <w:ind w:firstLine="720"/>
        <w:jc w:val="both"/>
        <w:rPr>
          <w:bCs/>
          <w:sz w:val="18"/>
          <w:szCs w:val="18"/>
          <w:lang w:val="it-IT"/>
        </w:rPr>
      </w:pPr>
      <w:r w:rsidRPr="00DE2A7C">
        <w:rPr>
          <w:bCs/>
          <w:sz w:val="18"/>
          <w:szCs w:val="18"/>
          <w:lang w:val="it-IT"/>
        </w:rPr>
        <w:t>Društvo nema vlastitih dionica.</w:t>
      </w:r>
    </w:p>
    <w:p w:rsidR="00A44020" w:rsidRDefault="00A44020" w:rsidP="00DE2A7C">
      <w:pPr>
        <w:spacing w:line="276" w:lineRule="auto"/>
        <w:jc w:val="both"/>
        <w:rPr>
          <w:bCs/>
          <w:sz w:val="18"/>
          <w:szCs w:val="18"/>
          <w:lang w:val="it-IT"/>
        </w:rPr>
      </w:pPr>
    </w:p>
    <w:p w:rsidR="00C812FB" w:rsidRPr="00DE2A7C" w:rsidRDefault="00C812FB" w:rsidP="00DE2A7C">
      <w:pPr>
        <w:spacing w:line="276" w:lineRule="auto"/>
        <w:jc w:val="both"/>
        <w:rPr>
          <w:bCs/>
          <w:sz w:val="18"/>
          <w:szCs w:val="18"/>
          <w:lang w:val="it-IT"/>
        </w:rPr>
      </w:pPr>
    </w:p>
    <w:p w:rsidR="008D123C" w:rsidRPr="0001433A" w:rsidRDefault="00FB4CDC" w:rsidP="00DE2A7C">
      <w:pPr>
        <w:spacing w:line="276" w:lineRule="auto"/>
        <w:jc w:val="both"/>
        <w:rPr>
          <w:b/>
          <w:bCs/>
          <w:sz w:val="18"/>
          <w:szCs w:val="18"/>
          <w:u w:val="single"/>
          <w:lang w:val="it-IT"/>
        </w:rPr>
      </w:pPr>
      <w:r w:rsidRPr="0001433A">
        <w:rPr>
          <w:b/>
          <w:bCs/>
          <w:sz w:val="18"/>
          <w:szCs w:val="18"/>
          <w:u w:val="single"/>
          <w:lang w:val="it-IT"/>
        </w:rPr>
        <w:t>1</w:t>
      </w:r>
      <w:r w:rsidR="009C12F0" w:rsidRPr="0001433A">
        <w:rPr>
          <w:b/>
          <w:bCs/>
          <w:sz w:val="18"/>
          <w:szCs w:val="18"/>
          <w:u w:val="single"/>
          <w:lang w:val="it-IT"/>
        </w:rPr>
        <w:t>2</w:t>
      </w:r>
      <w:r w:rsidR="00095DFE" w:rsidRPr="0001433A">
        <w:rPr>
          <w:b/>
          <w:bCs/>
          <w:sz w:val="18"/>
          <w:szCs w:val="18"/>
          <w:u w:val="single"/>
          <w:lang w:val="it-IT"/>
        </w:rPr>
        <w:t>. PODRUŽNICE</w:t>
      </w:r>
    </w:p>
    <w:p w:rsidR="00A44020" w:rsidRPr="00DE2A7C" w:rsidRDefault="00095DFE" w:rsidP="00DE2A7C">
      <w:pPr>
        <w:spacing w:line="276" w:lineRule="auto"/>
        <w:jc w:val="both"/>
        <w:rPr>
          <w:bCs/>
          <w:sz w:val="18"/>
          <w:szCs w:val="18"/>
          <w:lang w:val="it-IT"/>
        </w:rPr>
      </w:pPr>
      <w:r w:rsidRPr="00DE2A7C">
        <w:rPr>
          <w:bCs/>
          <w:sz w:val="18"/>
          <w:szCs w:val="18"/>
          <w:lang w:val="it-IT"/>
        </w:rPr>
        <w:tab/>
      </w:r>
      <w:proofErr w:type="gramStart"/>
      <w:r w:rsidRPr="00DE2A7C">
        <w:rPr>
          <w:bCs/>
          <w:sz w:val="18"/>
          <w:szCs w:val="18"/>
          <w:lang w:val="it-IT"/>
        </w:rPr>
        <w:t>Od</w:t>
      </w:r>
      <w:proofErr w:type="gramEnd"/>
      <w:r w:rsidRPr="00DE2A7C">
        <w:rPr>
          <w:bCs/>
          <w:sz w:val="18"/>
          <w:szCs w:val="18"/>
          <w:lang w:val="it-IT"/>
        </w:rPr>
        <w:t xml:space="preserve"> osnivanja do 31.12.20</w:t>
      </w:r>
      <w:r w:rsidR="00057A0D" w:rsidRPr="00DE2A7C">
        <w:rPr>
          <w:bCs/>
          <w:sz w:val="18"/>
          <w:szCs w:val="18"/>
          <w:lang w:val="it-IT"/>
        </w:rPr>
        <w:t>1</w:t>
      </w:r>
      <w:r w:rsidR="006D3757">
        <w:rPr>
          <w:bCs/>
          <w:sz w:val="18"/>
          <w:szCs w:val="18"/>
          <w:lang w:val="it-IT"/>
        </w:rPr>
        <w:t>8</w:t>
      </w:r>
      <w:r w:rsidRPr="00DE2A7C">
        <w:rPr>
          <w:bCs/>
          <w:sz w:val="18"/>
          <w:szCs w:val="18"/>
          <w:lang w:val="it-IT"/>
        </w:rPr>
        <w:t>. godine d</w:t>
      </w:r>
      <w:r w:rsidR="00AD6586" w:rsidRPr="00DE2A7C">
        <w:rPr>
          <w:bCs/>
          <w:sz w:val="18"/>
          <w:szCs w:val="18"/>
          <w:lang w:val="it-IT"/>
        </w:rPr>
        <w:t>ruštvo nije osnivalo podružnice</w:t>
      </w:r>
      <w:r w:rsidR="00AF182F">
        <w:rPr>
          <w:bCs/>
          <w:sz w:val="18"/>
          <w:szCs w:val="18"/>
          <w:lang w:val="it-IT"/>
        </w:rPr>
        <w:t>.</w:t>
      </w:r>
    </w:p>
    <w:p w:rsidR="00A44020" w:rsidRDefault="00A44020" w:rsidP="00DE2A7C">
      <w:pPr>
        <w:spacing w:line="276" w:lineRule="auto"/>
        <w:jc w:val="both"/>
        <w:rPr>
          <w:b/>
          <w:sz w:val="18"/>
          <w:szCs w:val="18"/>
          <w:lang w:val="it-IT"/>
        </w:rPr>
      </w:pPr>
    </w:p>
    <w:p w:rsidR="00C812FB" w:rsidRPr="00DE2A7C" w:rsidRDefault="00C812FB" w:rsidP="00DE2A7C">
      <w:pPr>
        <w:spacing w:line="276" w:lineRule="auto"/>
        <w:jc w:val="both"/>
        <w:rPr>
          <w:b/>
          <w:sz w:val="18"/>
          <w:szCs w:val="18"/>
          <w:lang w:val="it-IT"/>
        </w:rPr>
      </w:pPr>
    </w:p>
    <w:p w:rsidR="006D7183" w:rsidRPr="0001433A" w:rsidRDefault="009C12F0" w:rsidP="00DE2A7C">
      <w:pPr>
        <w:spacing w:line="276" w:lineRule="auto"/>
        <w:jc w:val="both"/>
        <w:rPr>
          <w:b/>
          <w:bCs/>
          <w:sz w:val="18"/>
          <w:szCs w:val="18"/>
          <w:u w:val="single"/>
          <w:lang w:val="it-IT"/>
        </w:rPr>
      </w:pPr>
      <w:r w:rsidRPr="0001433A">
        <w:rPr>
          <w:b/>
          <w:bCs/>
          <w:sz w:val="18"/>
          <w:szCs w:val="18"/>
          <w:u w:val="single"/>
          <w:lang w:val="it-IT"/>
        </w:rPr>
        <w:t>13</w:t>
      </w:r>
      <w:r w:rsidR="006D7183" w:rsidRPr="0001433A">
        <w:rPr>
          <w:b/>
          <w:bCs/>
          <w:sz w:val="18"/>
          <w:szCs w:val="18"/>
          <w:u w:val="single"/>
          <w:lang w:val="it-IT"/>
        </w:rPr>
        <w:t>. VAŽNIJI DOGAĐAJI NAKON DATUMA BILANCE</w:t>
      </w:r>
    </w:p>
    <w:p w:rsidR="009F1860" w:rsidRPr="00DE2A7C" w:rsidRDefault="0089127D" w:rsidP="008D123C">
      <w:pPr>
        <w:spacing w:line="276" w:lineRule="auto"/>
        <w:ind w:firstLine="720"/>
        <w:jc w:val="both"/>
        <w:rPr>
          <w:sz w:val="18"/>
          <w:szCs w:val="18"/>
          <w:lang w:val="it-IT"/>
        </w:rPr>
      </w:pPr>
      <w:r w:rsidRPr="00DE2A7C">
        <w:rPr>
          <w:bCs/>
          <w:sz w:val="18"/>
          <w:szCs w:val="18"/>
          <w:lang w:val="it-IT"/>
        </w:rPr>
        <w:t>U d</w:t>
      </w:r>
      <w:r w:rsidR="006D7183" w:rsidRPr="00DE2A7C">
        <w:rPr>
          <w:bCs/>
          <w:sz w:val="18"/>
          <w:szCs w:val="18"/>
          <w:lang w:val="it-IT"/>
        </w:rPr>
        <w:t>ruštv</w:t>
      </w:r>
      <w:r w:rsidRPr="00DE2A7C">
        <w:rPr>
          <w:bCs/>
          <w:sz w:val="18"/>
          <w:szCs w:val="18"/>
          <w:lang w:val="it-IT"/>
        </w:rPr>
        <w:t>u</w:t>
      </w:r>
      <w:r w:rsidR="006D7183" w:rsidRPr="00DE2A7C">
        <w:rPr>
          <w:bCs/>
          <w:sz w:val="18"/>
          <w:szCs w:val="18"/>
          <w:lang w:val="it-IT"/>
        </w:rPr>
        <w:t xml:space="preserve"> Tekija </w:t>
      </w:r>
      <w:proofErr w:type="gramStart"/>
      <w:r w:rsidR="006D7183" w:rsidRPr="00DE2A7C">
        <w:rPr>
          <w:bCs/>
          <w:sz w:val="18"/>
          <w:szCs w:val="18"/>
          <w:lang w:val="it-IT"/>
        </w:rPr>
        <w:t>d.o.o.</w:t>
      </w:r>
      <w:proofErr w:type="gramEnd"/>
      <w:r w:rsidR="006D7183" w:rsidRPr="00DE2A7C">
        <w:rPr>
          <w:bCs/>
          <w:sz w:val="18"/>
          <w:szCs w:val="18"/>
          <w:lang w:val="it-IT"/>
        </w:rPr>
        <w:t xml:space="preserve"> za obavljanje </w:t>
      </w:r>
      <w:r w:rsidRPr="00DE2A7C">
        <w:rPr>
          <w:bCs/>
          <w:sz w:val="18"/>
          <w:szCs w:val="18"/>
          <w:lang w:val="it-IT"/>
        </w:rPr>
        <w:t>vodnih</w:t>
      </w:r>
      <w:r w:rsidR="006D7183" w:rsidRPr="00DE2A7C">
        <w:rPr>
          <w:bCs/>
          <w:sz w:val="18"/>
          <w:szCs w:val="18"/>
          <w:lang w:val="it-IT"/>
        </w:rPr>
        <w:t xml:space="preserve"> </w:t>
      </w:r>
      <w:r w:rsidRPr="00DE2A7C">
        <w:rPr>
          <w:bCs/>
          <w:sz w:val="18"/>
          <w:szCs w:val="18"/>
          <w:lang w:val="it-IT"/>
        </w:rPr>
        <w:t xml:space="preserve">usluga nije bilo </w:t>
      </w:r>
      <w:r w:rsidR="00CB129A" w:rsidRPr="00DE2A7C">
        <w:rPr>
          <w:bCs/>
          <w:sz w:val="18"/>
          <w:szCs w:val="18"/>
          <w:lang w:val="it-IT"/>
        </w:rPr>
        <w:t>v</w:t>
      </w:r>
      <w:r w:rsidRPr="00DE2A7C">
        <w:rPr>
          <w:bCs/>
          <w:sz w:val="18"/>
          <w:szCs w:val="18"/>
          <w:lang w:val="it-IT"/>
        </w:rPr>
        <w:t>ažnijih događaja nakon datuma bilance</w:t>
      </w:r>
      <w:r w:rsidR="00AF182F">
        <w:rPr>
          <w:bCs/>
          <w:sz w:val="18"/>
          <w:szCs w:val="18"/>
          <w:lang w:val="it-IT"/>
        </w:rPr>
        <w:t>.</w:t>
      </w:r>
    </w:p>
    <w:p w:rsidR="00C812FB" w:rsidRPr="007C2317" w:rsidRDefault="00C812FB" w:rsidP="00DE2A7C">
      <w:pPr>
        <w:spacing w:line="276" w:lineRule="auto"/>
        <w:jc w:val="both"/>
        <w:rPr>
          <w:b/>
          <w:sz w:val="18"/>
          <w:szCs w:val="18"/>
        </w:rPr>
      </w:pPr>
    </w:p>
    <w:p w:rsidR="005E7A34" w:rsidRPr="004C03DF" w:rsidRDefault="005E7A34" w:rsidP="005E7A34">
      <w:pPr>
        <w:spacing w:line="276" w:lineRule="auto"/>
        <w:jc w:val="both"/>
        <w:rPr>
          <w:b/>
          <w:sz w:val="18"/>
          <w:szCs w:val="18"/>
          <w:u w:val="single"/>
        </w:rPr>
      </w:pPr>
      <w:r w:rsidRPr="004C03DF">
        <w:rPr>
          <w:b/>
          <w:sz w:val="18"/>
          <w:szCs w:val="18"/>
          <w:u w:val="single"/>
        </w:rPr>
        <w:t>14. FINANCIJSKI POKAZATELJI</w:t>
      </w:r>
    </w:p>
    <w:p w:rsidR="005E7A34" w:rsidRPr="004C03DF" w:rsidRDefault="005E7A34" w:rsidP="005E7A34">
      <w:pPr>
        <w:spacing w:line="276" w:lineRule="auto"/>
        <w:ind w:firstLine="720"/>
        <w:jc w:val="both"/>
        <w:rPr>
          <w:bCs/>
          <w:sz w:val="18"/>
          <w:szCs w:val="18"/>
          <w:lang w:val="hr-HR"/>
        </w:rPr>
      </w:pPr>
      <w:r w:rsidRPr="004C03DF">
        <w:rPr>
          <w:bCs/>
          <w:sz w:val="18"/>
          <w:szCs w:val="18"/>
          <w:lang w:val="hr-HR"/>
        </w:rPr>
        <w:t xml:space="preserve">Financijski izvještaji Društva sastavljeni su sukladno Pravilniku o strukturi i sadržaju godišnjih financijskih izvještaja (NN </w:t>
      </w:r>
      <w:r w:rsidR="00F525CB" w:rsidRPr="004C03DF">
        <w:rPr>
          <w:bCs/>
          <w:sz w:val="18"/>
          <w:szCs w:val="18"/>
          <w:lang w:val="hr-HR"/>
        </w:rPr>
        <w:t>95/16</w:t>
      </w:r>
      <w:r w:rsidRPr="004C03DF">
        <w:rPr>
          <w:bCs/>
          <w:sz w:val="18"/>
          <w:szCs w:val="18"/>
          <w:lang w:val="hr-HR"/>
        </w:rPr>
        <w:t xml:space="preserve">),  HSFI (NN </w:t>
      </w:r>
      <w:r w:rsidR="00F525CB" w:rsidRPr="004C03DF">
        <w:rPr>
          <w:bCs/>
          <w:sz w:val="18"/>
          <w:szCs w:val="18"/>
          <w:lang w:val="hr-HR"/>
        </w:rPr>
        <w:t>86/15</w:t>
      </w:r>
      <w:r w:rsidRPr="004C03DF">
        <w:rPr>
          <w:bCs/>
          <w:sz w:val="18"/>
          <w:szCs w:val="18"/>
          <w:lang w:val="hr-HR"/>
        </w:rPr>
        <w:t xml:space="preserve">) koje je donio Odbor za standarde financijskog izvještavanja na temelju odredbi Zakona o računovodstvu (NN </w:t>
      </w:r>
      <w:r w:rsidR="00F525CB" w:rsidRPr="004C03DF">
        <w:rPr>
          <w:bCs/>
          <w:sz w:val="18"/>
          <w:szCs w:val="18"/>
          <w:lang w:val="hr-HR"/>
        </w:rPr>
        <w:t>78</w:t>
      </w:r>
      <w:r w:rsidRPr="004C03DF">
        <w:rPr>
          <w:bCs/>
          <w:sz w:val="18"/>
          <w:szCs w:val="18"/>
          <w:lang w:val="hr-HR"/>
        </w:rPr>
        <w:t>/</w:t>
      </w:r>
      <w:r w:rsidR="00F525CB" w:rsidRPr="004C03DF">
        <w:rPr>
          <w:bCs/>
          <w:sz w:val="18"/>
          <w:szCs w:val="18"/>
          <w:lang w:val="hr-HR"/>
        </w:rPr>
        <w:t>15</w:t>
      </w:r>
      <w:r w:rsidRPr="004C03DF">
        <w:rPr>
          <w:bCs/>
          <w:sz w:val="18"/>
          <w:szCs w:val="18"/>
          <w:lang w:val="hr-HR"/>
        </w:rPr>
        <w:t>, NN 1</w:t>
      </w:r>
      <w:r w:rsidR="00F525CB" w:rsidRPr="004C03DF">
        <w:rPr>
          <w:bCs/>
          <w:sz w:val="18"/>
          <w:szCs w:val="18"/>
          <w:lang w:val="hr-HR"/>
        </w:rPr>
        <w:t>34</w:t>
      </w:r>
      <w:r w:rsidRPr="004C03DF">
        <w:rPr>
          <w:bCs/>
          <w:sz w:val="18"/>
          <w:szCs w:val="18"/>
          <w:lang w:val="hr-HR"/>
        </w:rPr>
        <w:t>/1</w:t>
      </w:r>
      <w:r w:rsidR="00F525CB" w:rsidRPr="004C03DF">
        <w:rPr>
          <w:bCs/>
          <w:sz w:val="18"/>
          <w:szCs w:val="18"/>
          <w:lang w:val="hr-HR"/>
        </w:rPr>
        <w:t>5</w:t>
      </w:r>
      <w:r w:rsidRPr="004C03DF">
        <w:rPr>
          <w:bCs/>
          <w:sz w:val="18"/>
          <w:szCs w:val="18"/>
          <w:lang w:val="hr-HR"/>
        </w:rPr>
        <w:t xml:space="preserve">, NN </w:t>
      </w:r>
      <w:r w:rsidR="00F525CB" w:rsidRPr="004C03DF">
        <w:rPr>
          <w:bCs/>
          <w:sz w:val="18"/>
          <w:szCs w:val="18"/>
          <w:lang w:val="hr-HR"/>
        </w:rPr>
        <w:t>120</w:t>
      </w:r>
      <w:r w:rsidRPr="004C03DF">
        <w:rPr>
          <w:bCs/>
          <w:sz w:val="18"/>
          <w:szCs w:val="18"/>
          <w:lang w:val="hr-HR"/>
        </w:rPr>
        <w:t>/1</w:t>
      </w:r>
      <w:r w:rsidR="00F525CB" w:rsidRPr="004C03DF">
        <w:rPr>
          <w:bCs/>
          <w:sz w:val="18"/>
          <w:szCs w:val="18"/>
          <w:lang w:val="hr-HR"/>
        </w:rPr>
        <w:t>6</w:t>
      </w:r>
      <w:r w:rsidR="006716A8" w:rsidRPr="004C03DF">
        <w:rPr>
          <w:bCs/>
          <w:sz w:val="18"/>
          <w:szCs w:val="18"/>
          <w:lang w:val="hr-HR"/>
        </w:rPr>
        <w:t xml:space="preserve"> i 116/18</w:t>
      </w:r>
      <w:r w:rsidRPr="004C03DF">
        <w:rPr>
          <w:bCs/>
          <w:sz w:val="18"/>
          <w:szCs w:val="18"/>
          <w:lang w:val="hr-HR"/>
        </w:rPr>
        <w:t xml:space="preserve">). Financijski izvještaji sastavljeni su na osnovi povijesnog troška, a detaljnija objašnjena su uz pojedine pozicije izvještaja. </w:t>
      </w:r>
    </w:p>
    <w:p w:rsidR="005E7A34" w:rsidRPr="004C03DF" w:rsidRDefault="005E7A34" w:rsidP="005E7A34">
      <w:pPr>
        <w:spacing w:line="276" w:lineRule="auto"/>
        <w:jc w:val="both"/>
        <w:rPr>
          <w:bCs/>
          <w:sz w:val="18"/>
          <w:szCs w:val="18"/>
          <w:lang w:val="hr-HR"/>
        </w:rPr>
      </w:pPr>
      <w:r w:rsidRPr="004C03DF">
        <w:rPr>
          <w:bCs/>
          <w:sz w:val="18"/>
          <w:szCs w:val="18"/>
          <w:lang w:val="hr-HR"/>
        </w:rPr>
        <w:t>Društvo je obveznik revizije financijskih izvještaja sukladno Zakonu o reviziji i Zakonu o vodama.</w:t>
      </w:r>
      <w:r w:rsidR="008D123C" w:rsidRPr="004C03DF">
        <w:rPr>
          <w:bCs/>
          <w:sz w:val="18"/>
          <w:szCs w:val="18"/>
          <w:lang w:val="hr-HR"/>
        </w:rPr>
        <w:t xml:space="preserve"> </w:t>
      </w:r>
      <w:r w:rsidRPr="004C03DF">
        <w:rPr>
          <w:bCs/>
          <w:sz w:val="18"/>
          <w:szCs w:val="18"/>
          <w:lang w:val="hr-HR"/>
        </w:rPr>
        <w:t xml:space="preserve">Prema mišljenju revizije financijski izvještaji daju istinit i fer prikaz financijskog položaja društva, kao i rezultate njegova poslovanja za promatranu godinu, sukladno Hrvatskim standardima financijskog izvještavanja. </w:t>
      </w:r>
    </w:p>
    <w:p w:rsidR="00146C03" w:rsidRDefault="00146C03" w:rsidP="005E7A34">
      <w:pPr>
        <w:spacing w:line="276" w:lineRule="auto"/>
        <w:rPr>
          <w:b/>
          <w:sz w:val="18"/>
          <w:szCs w:val="18"/>
          <w:lang w:val="pl-PL"/>
        </w:rPr>
      </w:pPr>
    </w:p>
    <w:p w:rsidR="005E7A34" w:rsidRPr="008D123C" w:rsidRDefault="005E7A34" w:rsidP="005E7A34">
      <w:pPr>
        <w:spacing w:line="276" w:lineRule="auto"/>
        <w:rPr>
          <w:sz w:val="18"/>
          <w:szCs w:val="18"/>
          <w:lang w:val="pl-PL"/>
        </w:rPr>
      </w:pPr>
      <w:r w:rsidRPr="008D123C">
        <w:rPr>
          <w:sz w:val="18"/>
          <w:szCs w:val="18"/>
          <w:lang w:val="pl-PL"/>
        </w:rPr>
        <w:t>14.1. RAČUN DOBITI I GUBITKA</w:t>
      </w:r>
    </w:p>
    <w:p w:rsidR="005E7A34" w:rsidRPr="005E7A34" w:rsidRDefault="005E7A34" w:rsidP="005E7A34">
      <w:pPr>
        <w:spacing w:line="276" w:lineRule="auto"/>
        <w:jc w:val="both"/>
        <w:rPr>
          <w:sz w:val="18"/>
          <w:szCs w:val="18"/>
          <w:lang w:val="pl-PL"/>
        </w:rPr>
      </w:pPr>
      <w:r w:rsidRPr="005E7A34">
        <w:rPr>
          <w:sz w:val="18"/>
          <w:szCs w:val="18"/>
          <w:lang w:val="pl-PL"/>
        </w:rPr>
        <w:t xml:space="preserve">         </w:t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  <w:t xml:space="preserve"> Tablica  10             u kn</w:t>
      </w:r>
    </w:p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567"/>
        <w:gridCol w:w="2977"/>
        <w:gridCol w:w="1984"/>
        <w:gridCol w:w="1843"/>
        <w:gridCol w:w="1701"/>
      </w:tblGrid>
      <w:tr w:rsidR="005E7A34" w:rsidRPr="005E7A34" w:rsidTr="008D123C">
        <w:trPr>
          <w:trHeight w:val="516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E7A34" w:rsidRPr="005E7A34" w:rsidRDefault="005E7A34" w:rsidP="007C2317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eastAsia="hr-HR"/>
              </w:rPr>
              <w:t>Red. br.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E7A34" w:rsidRPr="005E7A34" w:rsidRDefault="005E7A34" w:rsidP="007C2317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eastAsia="hr-HR"/>
              </w:rPr>
              <w:t>Naziv prihoda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E7A34" w:rsidRPr="005E7A34" w:rsidRDefault="005E7A34" w:rsidP="00A9780E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Prihodi ostvareni u 201</w:t>
            </w:r>
            <w:r w:rsidR="00A9780E">
              <w:rPr>
                <w:sz w:val="18"/>
                <w:szCs w:val="18"/>
                <w:lang w:val="hr-HR" w:eastAsia="hr-HR"/>
              </w:rPr>
              <w:t>7</w:t>
            </w:r>
            <w:r w:rsidRPr="005E7A34">
              <w:rPr>
                <w:sz w:val="18"/>
                <w:szCs w:val="18"/>
                <w:lang w:val="hr-HR" w:eastAsia="hr-HR"/>
              </w:rPr>
              <w:t>. god.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E7A34" w:rsidRPr="005E7A34" w:rsidRDefault="005E7A34" w:rsidP="00A9780E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Prihodi ostvareni u 201</w:t>
            </w:r>
            <w:r w:rsidR="00A9780E">
              <w:rPr>
                <w:sz w:val="18"/>
                <w:szCs w:val="18"/>
                <w:lang w:val="hr-HR" w:eastAsia="hr-HR"/>
              </w:rPr>
              <w:t>8</w:t>
            </w:r>
            <w:r w:rsidRPr="005E7A34">
              <w:rPr>
                <w:sz w:val="18"/>
                <w:szCs w:val="18"/>
                <w:lang w:val="hr-HR" w:eastAsia="hr-HR"/>
              </w:rPr>
              <w:t>. god.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E7A34" w:rsidRPr="005E7A34" w:rsidRDefault="005E7A34" w:rsidP="00A9780E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eastAsia="hr-HR"/>
              </w:rPr>
              <w:t>Indeks 201</w:t>
            </w:r>
            <w:r w:rsidR="00A9780E">
              <w:rPr>
                <w:sz w:val="18"/>
                <w:szCs w:val="18"/>
                <w:lang w:eastAsia="hr-HR"/>
              </w:rPr>
              <w:t>8</w:t>
            </w:r>
            <w:r w:rsidRPr="005E7A34">
              <w:rPr>
                <w:sz w:val="18"/>
                <w:szCs w:val="18"/>
                <w:lang w:eastAsia="hr-HR"/>
              </w:rPr>
              <w:t>/201</w:t>
            </w:r>
            <w:r w:rsidR="00A9780E">
              <w:rPr>
                <w:sz w:val="18"/>
                <w:szCs w:val="18"/>
                <w:lang w:eastAsia="hr-HR"/>
              </w:rPr>
              <w:t>7</w:t>
            </w:r>
          </w:p>
        </w:tc>
      </w:tr>
      <w:tr w:rsidR="003C28BE" w:rsidRPr="005E7A34" w:rsidTr="003C28BE">
        <w:trPr>
          <w:trHeight w:val="233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28BE" w:rsidRPr="005E7A34" w:rsidRDefault="003C28BE" w:rsidP="005E7A34">
            <w:pPr>
              <w:spacing w:line="276" w:lineRule="auto"/>
              <w:jc w:val="right"/>
              <w:rPr>
                <w:bCs/>
                <w:sz w:val="18"/>
                <w:szCs w:val="18"/>
                <w:lang w:val="hr-HR" w:eastAsia="hr-HR"/>
              </w:rPr>
            </w:pPr>
            <w:r w:rsidRPr="005E7A34">
              <w:rPr>
                <w:bCs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28BE" w:rsidRPr="005E7A34" w:rsidRDefault="003C28BE" w:rsidP="005E7A34">
            <w:pPr>
              <w:spacing w:line="276" w:lineRule="auto"/>
              <w:jc w:val="right"/>
              <w:rPr>
                <w:bCs/>
                <w:sz w:val="18"/>
                <w:szCs w:val="18"/>
                <w:lang w:val="hr-HR" w:eastAsia="hr-HR"/>
              </w:rPr>
            </w:pPr>
            <w:r w:rsidRPr="005E7A34">
              <w:rPr>
                <w:bCs/>
                <w:sz w:val="18"/>
                <w:szCs w:val="18"/>
                <w:lang w:eastAsia="hr-HR"/>
              </w:rPr>
              <w:t>POSLOVNI PRIHODI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5E7A34" w:rsidRDefault="003C28BE" w:rsidP="00A9780E">
            <w:pPr>
              <w:spacing w:line="276" w:lineRule="auto"/>
              <w:jc w:val="right"/>
              <w:rPr>
                <w:bCs/>
                <w:sz w:val="18"/>
                <w:szCs w:val="18"/>
                <w:lang w:val="hr-HR" w:eastAsia="hr-HR"/>
              </w:rPr>
            </w:pPr>
            <w:r>
              <w:rPr>
                <w:bCs/>
                <w:sz w:val="18"/>
                <w:szCs w:val="18"/>
                <w:lang w:val="hr-HR" w:eastAsia="hr-HR"/>
              </w:rPr>
              <w:t>30.876.464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5E7A34" w:rsidRDefault="003C28BE" w:rsidP="003C28BE">
            <w:pPr>
              <w:spacing w:line="276" w:lineRule="auto"/>
              <w:jc w:val="right"/>
              <w:rPr>
                <w:bCs/>
                <w:sz w:val="18"/>
                <w:szCs w:val="18"/>
                <w:lang w:val="hr-HR" w:eastAsia="hr-HR"/>
              </w:rPr>
            </w:pPr>
            <w:r>
              <w:rPr>
                <w:bCs/>
                <w:sz w:val="18"/>
                <w:szCs w:val="18"/>
                <w:lang w:val="hr-HR" w:eastAsia="hr-HR"/>
              </w:rPr>
              <w:t>32.174.821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3C28BE" w:rsidRDefault="003C28BE" w:rsidP="003C28BE">
            <w:pPr>
              <w:jc w:val="right"/>
              <w:rPr>
                <w:color w:val="000000"/>
                <w:sz w:val="18"/>
                <w:szCs w:val="18"/>
              </w:rPr>
            </w:pPr>
            <w:r w:rsidRPr="003C28BE">
              <w:rPr>
                <w:color w:val="000000"/>
                <w:sz w:val="18"/>
                <w:szCs w:val="18"/>
              </w:rPr>
              <w:t>104,21</w:t>
            </w:r>
          </w:p>
        </w:tc>
      </w:tr>
      <w:tr w:rsidR="003C28BE" w:rsidRPr="005E7A34" w:rsidTr="003C28BE">
        <w:trPr>
          <w:trHeight w:val="279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28BE" w:rsidRPr="005E7A34" w:rsidRDefault="003C28BE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28BE" w:rsidRPr="005E7A34" w:rsidRDefault="003C28BE" w:rsidP="005E7A34">
            <w:pPr>
              <w:spacing w:line="276" w:lineRule="auto"/>
              <w:jc w:val="right"/>
              <w:rPr>
                <w:bCs/>
                <w:sz w:val="18"/>
                <w:szCs w:val="18"/>
                <w:lang w:val="hr-HR" w:eastAsia="hr-HR"/>
              </w:rPr>
            </w:pPr>
            <w:r w:rsidRPr="005E7A34">
              <w:rPr>
                <w:bCs/>
                <w:sz w:val="18"/>
                <w:szCs w:val="18"/>
                <w:lang w:eastAsia="hr-HR"/>
              </w:rPr>
              <w:t>POSLOVNI RASHODI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5E7A34" w:rsidRDefault="003C28BE" w:rsidP="00A9780E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30.365.709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5E7A34" w:rsidRDefault="003C28BE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30.925.279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3C28BE" w:rsidRDefault="003C28BE" w:rsidP="003C28BE">
            <w:pPr>
              <w:jc w:val="right"/>
              <w:rPr>
                <w:color w:val="000000"/>
                <w:sz w:val="18"/>
                <w:szCs w:val="18"/>
              </w:rPr>
            </w:pPr>
            <w:r w:rsidRPr="003C28BE">
              <w:rPr>
                <w:color w:val="000000"/>
                <w:sz w:val="18"/>
                <w:szCs w:val="18"/>
              </w:rPr>
              <w:t>101,84</w:t>
            </w:r>
          </w:p>
        </w:tc>
      </w:tr>
      <w:tr w:rsidR="003C28BE" w:rsidRPr="005E7A34" w:rsidTr="003C28BE">
        <w:trPr>
          <w:trHeight w:val="269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28BE" w:rsidRPr="005E7A34" w:rsidRDefault="003C28BE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28BE" w:rsidRPr="005E7A34" w:rsidRDefault="003C28BE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FINANCIJSKI PRIHODI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5E7A34" w:rsidRDefault="003C28BE" w:rsidP="00A9780E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535.306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5E7A34" w:rsidRDefault="003C28BE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441.481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3C28BE" w:rsidRDefault="003C28BE" w:rsidP="003C28BE">
            <w:pPr>
              <w:jc w:val="right"/>
              <w:rPr>
                <w:color w:val="000000"/>
                <w:sz w:val="18"/>
                <w:szCs w:val="18"/>
              </w:rPr>
            </w:pPr>
            <w:r w:rsidRPr="003C28BE">
              <w:rPr>
                <w:color w:val="000000"/>
                <w:sz w:val="18"/>
                <w:szCs w:val="18"/>
              </w:rPr>
              <w:t>82,47</w:t>
            </w:r>
          </w:p>
        </w:tc>
      </w:tr>
      <w:tr w:rsidR="003C28BE" w:rsidRPr="005E7A34" w:rsidTr="003C28BE">
        <w:trPr>
          <w:trHeight w:val="272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28BE" w:rsidRPr="005E7A34" w:rsidRDefault="003C28BE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28BE" w:rsidRPr="005E7A34" w:rsidRDefault="003C28BE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FINANCIJSKI RASHODI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5E7A34" w:rsidRDefault="003C28BE" w:rsidP="00A9780E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5E7A34" w:rsidRDefault="003C28BE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39.181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3C28BE" w:rsidRDefault="003C28BE" w:rsidP="003C28BE">
            <w:pPr>
              <w:jc w:val="right"/>
              <w:rPr>
                <w:color w:val="000000"/>
                <w:sz w:val="18"/>
                <w:szCs w:val="18"/>
              </w:rPr>
            </w:pPr>
            <w:r w:rsidRPr="003C28BE">
              <w:rPr>
                <w:color w:val="000000"/>
                <w:sz w:val="18"/>
                <w:szCs w:val="18"/>
              </w:rPr>
              <w:t>279.864,29</w:t>
            </w:r>
          </w:p>
        </w:tc>
      </w:tr>
      <w:tr w:rsidR="003C28BE" w:rsidRPr="005E7A34" w:rsidTr="003C28BE">
        <w:trPr>
          <w:trHeight w:val="277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28BE" w:rsidRPr="005E7A34" w:rsidRDefault="003C28BE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28BE" w:rsidRPr="005E7A34" w:rsidRDefault="003C28BE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UKUPNI PRIHODI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5E7A34" w:rsidRDefault="003C28BE" w:rsidP="00A9780E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31.411.770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5E7A34" w:rsidRDefault="003C28BE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32.616.302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3C28BE" w:rsidRDefault="003C28BE" w:rsidP="003C28BE">
            <w:pPr>
              <w:jc w:val="right"/>
              <w:rPr>
                <w:color w:val="000000"/>
                <w:sz w:val="18"/>
                <w:szCs w:val="18"/>
              </w:rPr>
            </w:pPr>
            <w:r w:rsidRPr="003C28BE">
              <w:rPr>
                <w:color w:val="000000"/>
                <w:sz w:val="18"/>
                <w:szCs w:val="18"/>
              </w:rPr>
              <w:t>103,83</w:t>
            </w:r>
          </w:p>
        </w:tc>
      </w:tr>
      <w:tr w:rsidR="003C28BE" w:rsidRPr="005E7A34" w:rsidTr="003C28BE">
        <w:trPr>
          <w:trHeight w:val="282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28BE" w:rsidRPr="005E7A34" w:rsidRDefault="003C28BE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28BE" w:rsidRPr="005E7A34" w:rsidRDefault="003C28BE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UKUPNI RASHODI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5E7A34" w:rsidRDefault="003C28BE" w:rsidP="00A9780E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30.365.723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5E7A34" w:rsidRDefault="003C28BE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30.964.460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3C28BE" w:rsidRDefault="003C28BE" w:rsidP="003C28BE">
            <w:pPr>
              <w:jc w:val="right"/>
              <w:rPr>
                <w:color w:val="000000"/>
                <w:sz w:val="18"/>
                <w:szCs w:val="18"/>
              </w:rPr>
            </w:pPr>
            <w:r w:rsidRPr="003C28BE">
              <w:rPr>
                <w:color w:val="000000"/>
                <w:sz w:val="18"/>
                <w:szCs w:val="18"/>
              </w:rPr>
              <w:t>101,97</w:t>
            </w:r>
          </w:p>
        </w:tc>
      </w:tr>
      <w:tr w:rsidR="003C28BE" w:rsidRPr="005E7A34" w:rsidTr="003C28BE">
        <w:trPr>
          <w:trHeight w:val="282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28BE" w:rsidRPr="005E7A34" w:rsidRDefault="003C28BE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28BE" w:rsidRPr="005E7A34" w:rsidRDefault="003C28BE" w:rsidP="008D123C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DOBITAK PRIJE OPOR</w:t>
            </w:r>
            <w:r>
              <w:rPr>
                <w:sz w:val="18"/>
                <w:szCs w:val="18"/>
                <w:lang w:val="hr-HR" w:eastAsia="hr-HR"/>
              </w:rPr>
              <w:t>EZIVANJA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5E7A34" w:rsidRDefault="003C28BE" w:rsidP="00A9780E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1.046.047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5E7A34" w:rsidRDefault="003C28BE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1.651.842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3C28BE" w:rsidRDefault="003C28BE" w:rsidP="003C28BE">
            <w:pPr>
              <w:jc w:val="right"/>
              <w:rPr>
                <w:color w:val="000000"/>
                <w:sz w:val="18"/>
                <w:szCs w:val="18"/>
              </w:rPr>
            </w:pPr>
            <w:r w:rsidRPr="003C28BE">
              <w:rPr>
                <w:color w:val="000000"/>
                <w:sz w:val="18"/>
                <w:szCs w:val="18"/>
              </w:rPr>
              <w:t>157,91</w:t>
            </w:r>
          </w:p>
        </w:tc>
      </w:tr>
      <w:tr w:rsidR="003C28BE" w:rsidRPr="005E7A34" w:rsidTr="003C28BE">
        <w:trPr>
          <w:trHeight w:val="272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28BE" w:rsidRPr="005E7A34" w:rsidRDefault="003C28BE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28BE" w:rsidRPr="005E7A34" w:rsidRDefault="003C28BE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POREZ NA DOBIT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5E7A34" w:rsidRDefault="003C28BE" w:rsidP="00A9780E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468.885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5E7A34" w:rsidRDefault="003C28BE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362.688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3C28BE" w:rsidRDefault="003C28BE" w:rsidP="003C28BE">
            <w:pPr>
              <w:jc w:val="right"/>
              <w:rPr>
                <w:color w:val="000000"/>
                <w:sz w:val="18"/>
                <w:szCs w:val="18"/>
              </w:rPr>
            </w:pPr>
            <w:r w:rsidRPr="003C28BE">
              <w:rPr>
                <w:color w:val="000000"/>
                <w:sz w:val="18"/>
                <w:szCs w:val="18"/>
              </w:rPr>
              <w:t>77,35</w:t>
            </w:r>
          </w:p>
        </w:tc>
      </w:tr>
      <w:tr w:rsidR="003C28BE" w:rsidRPr="005E7A34" w:rsidTr="003C28BE">
        <w:trPr>
          <w:trHeight w:val="276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28BE" w:rsidRPr="005E7A34" w:rsidRDefault="003C28BE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C28BE" w:rsidRPr="005E7A34" w:rsidRDefault="003C28BE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DOBIT  RAZDOBLJA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5E7A34" w:rsidRDefault="003C28BE" w:rsidP="00A9780E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577.162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5E7A34" w:rsidRDefault="003C28BE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1.289.154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BE" w:rsidRPr="003C28BE" w:rsidRDefault="003C28BE" w:rsidP="003C28BE">
            <w:pPr>
              <w:jc w:val="right"/>
              <w:rPr>
                <w:color w:val="000000"/>
                <w:sz w:val="18"/>
                <w:szCs w:val="18"/>
              </w:rPr>
            </w:pPr>
            <w:r w:rsidRPr="003C28BE">
              <w:rPr>
                <w:color w:val="000000"/>
                <w:sz w:val="18"/>
                <w:szCs w:val="18"/>
              </w:rPr>
              <w:t>223,36</w:t>
            </w:r>
          </w:p>
        </w:tc>
      </w:tr>
    </w:tbl>
    <w:p w:rsidR="005E7A34" w:rsidRDefault="005E7A34" w:rsidP="005E7A34">
      <w:pPr>
        <w:spacing w:line="276" w:lineRule="auto"/>
        <w:jc w:val="both"/>
        <w:rPr>
          <w:sz w:val="18"/>
          <w:szCs w:val="18"/>
        </w:rPr>
      </w:pPr>
    </w:p>
    <w:p w:rsidR="008D123C" w:rsidRPr="005E7A34" w:rsidRDefault="008D123C" w:rsidP="005E7A34">
      <w:pPr>
        <w:spacing w:line="276" w:lineRule="auto"/>
        <w:jc w:val="both"/>
        <w:rPr>
          <w:sz w:val="18"/>
          <w:szCs w:val="18"/>
        </w:rPr>
      </w:pPr>
    </w:p>
    <w:p w:rsidR="005E7A34" w:rsidRPr="008D123C" w:rsidRDefault="005E7A34" w:rsidP="005E7A34">
      <w:pPr>
        <w:spacing w:line="276" w:lineRule="auto"/>
        <w:jc w:val="both"/>
        <w:rPr>
          <w:bCs/>
          <w:sz w:val="18"/>
          <w:szCs w:val="18"/>
          <w:lang w:val="pl-PL"/>
        </w:rPr>
      </w:pPr>
      <w:r w:rsidRPr="008D123C">
        <w:rPr>
          <w:bCs/>
          <w:sz w:val="18"/>
          <w:szCs w:val="18"/>
          <w:lang w:val="pl-PL"/>
        </w:rPr>
        <w:t>14.2  BILANCA STANJA  NA DAN 31.12.201</w:t>
      </w:r>
      <w:r w:rsidR="00A9780E">
        <w:rPr>
          <w:bCs/>
          <w:sz w:val="18"/>
          <w:szCs w:val="18"/>
          <w:lang w:val="pl-PL"/>
        </w:rPr>
        <w:t>8</w:t>
      </w:r>
      <w:r w:rsidRPr="008D123C">
        <w:rPr>
          <w:bCs/>
          <w:sz w:val="18"/>
          <w:szCs w:val="18"/>
          <w:lang w:val="pl-PL"/>
        </w:rPr>
        <w:t>.</w:t>
      </w:r>
    </w:p>
    <w:p w:rsidR="005E7A34" w:rsidRPr="008D123C" w:rsidRDefault="005E7A34" w:rsidP="005E7A34">
      <w:pPr>
        <w:spacing w:line="276" w:lineRule="auto"/>
        <w:jc w:val="both"/>
        <w:rPr>
          <w:bCs/>
          <w:sz w:val="18"/>
          <w:szCs w:val="18"/>
          <w:lang w:val="pl-PL"/>
        </w:rPr>
      </w:pPr>
      <w:r w:rsidRPr="008D123C">
        <w:rPr>
          <w:bCs/>
          <w:sz w:val="18"/>
          <w:szCs w:val="18"/>
          <w:lang w:val="pl-PL"/>
        </w:rPr>
        <w:t>14.2.1. AKTIVA</w:t>
      </w:r>
    </w:p>
    <w:p w:rsidR="005E7A34" w:rsidRPr="005E7A34" w:rsidRDefault="005E7A34" w:rsidP="005E7A34">
      <w:pPr>
        <w:spacing w:line="276" w:lineRule="auto"/>
        <w:jc w:val="both"/>
        <w:rPr>
          <w:bCs/>
          <w:sz w:val="18"/>
          <w:szCs w:val="18"/>
          <w:lang w:val="pl-PL"/>
        </w:rPr>
      </w:pPr>
      <w:r w:rsidRPr="005E7A34">
        <w:rPr>
          <w:sz w:val="18"/>
          <w:szCs w:val="18"/>
          <w:lang w:val="it-IT"/>
        </w:rPr>
        <w:tab/>
      </w:r>
      <w:r w:rsidR="007C2317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pl-PL"/>
        </w:rPr>
        <w:t>Tablica  11</w:t>
      </w:r>
      <w:r w:rsidR="007C2317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 xml:space="preserve">  u kn</w:t>
      </w:r>
    </w:p>
    <w:tbl>
      <w:tblPr>
        <w:tblW w:w="88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3849"/>
        <w:gridCol w:w="1439"/>
        <w:gridCol w:w="1105"/>
        <w:gridCol w:w="837"/>
        <w:gridCol w:w="971"/>
      </w:tblGrid>
      <w:tr w:rsidR="005E7A34" w:rsidRPr="005E7A34" w:rsidTr="008D123C">
        <w:trPr>
          <w:trHeight w:val="326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E7A34">
              <w:rPr>
                <w:sz w:val="18"/>
                <w:szCs w:val="18"/>
              </w:rPr>
              <w:t>Red. br.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E7A34">
              <w:rPr>
                <w:sz w:val="18"/>
                <w:szCs w:val="18"/>
              </w:rPr>
              <w:t>Naziv prihoda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A9780E">
            <w:pPr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5E7A34">
              <w:rPr>
                <w:sz w:val="18"/>
                <w:szCs w:val="18"/>
                <w:lang w:val="pl-PL"/>
              </w:rPr>
              <w:t>201</w:t>
            </w:r>
            <w:r w:rsidR="00A9780E">
              <w:rPr>
                <w:sz w:val="18"/>
                <w:szCs w:val="18"/>
                <w:lang w:val="pl-PL"/>
              </w:rPr>
              <w:t>7</w:t>
            </w:r>
            <w:r w:rsidRPr="005E7A34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A9780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E7A34">
              <w:rPr>
                <w:color w:val="000000"/>
                <w:sz w:val="18"/>
                <w:szCs w:val="18"/>
                <w:lang w:eastAsia="hr-HR"/>
              </w:rPr>
              <w:t>201</w:t>
            </w:r>
            <w:r w:rsidR="00A9780E">
              <w:rPr>
                <w:color w:val="000000"/>
                <w:sz w:val="18"/>
                <w:szCs w:val="18"/>
                <w:lang w:eastAsia="hr-HR"/>
              </w:rPr>
              <w:t>8</w:t>
            </w:r>
            <w:r w:rsidRPr="005E7A34">
              <w:rPr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5E7A34">
              <w:rPr>
                <w:color w:val="000000"/>
                <w:sz w:val="18"/>
                <w:szCs w:val="18"/>
                <w:lang w:eastAsia="hr-HR"/>
              </w:rPr>
              <w:t>Struktura %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E7A34">
              <w:rPr>
                <w:color w:val="000000"/>
                <w:sz w:val="18"/>
                <w:szCs w:val="18"/>
                <w:lang w:eastAsia="hr-HR"/>
              </w:rPr>
              <w:t>index</w:t>
            </w:r>
          </w:p>
        </w:tc>
      </w:tr>
      <w:tr w:rsidR="00D65714" w:rsidRPr="005E7A34" w:rsidTr="00146C03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DUGOTRAJNA IMOVINA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5E7A34" w:rsidRDefault="00D65714" w:rsidP="00A9780E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224.093.245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5E7A34" w:rsidRDefault="00D65714" w:rsidP="008D123C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227.064.664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D65714" w:rsidRDefault="00D657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5714">
              <w:rPr>
                <w:b/>
                <w:bCs/>
                <w:color w:val="000000"/>
                <w:sz w:val="18"/>
                <w:szCs w:val="18"/>
              </w:rPr>
              <w:t>84,53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D65714" w:rsidRDefault="00D657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5714">
              <w:rPr>
                <w:b/>
                <w:bCs/>
                <w:color w:val="000000"/>
                <w:sz w:val="18"/>
                <w:szCs w:val="18"/>
              </w:rPr>
              <w:t>101,33</w:t>
            </w:r>
          </w:p>
        </w:tc>
      </w:tr>
      <w:tr w:rsidR="00D65714" w:rsidRPr="005E7A34" w:rsidTr="00146C03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 xml:space="preserve">1.1. 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NEMATERIJALNA IMOVINA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5E7A34" w:rsidRDefault="00D65714" w:rsidP="00A9780E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2.547.883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5E7A34" w:rsidRDefault="00D65714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2.005.883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78,73</w:t>
            </w:r>
          </w:p>
        </w:tc>
      </w:tr>
      <w:tr w:rsidR="00D65714" w:rsidRPr="005E7A34" w:rsidTr="00146C03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MATERIJALNA IMOVINA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5E7A34" w:rsidRDefault="00D65714" w:rsidP="00A9780E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221.492.062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5E7A34" w:rsidRDefault="00D65714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224.998.734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83,76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101,58</w:t>
            </w:r>
          </w:p>
        </w:tc>
      </w:tr>
      <w:tr w:rsidR="00D65714" w:rsidRPr="005E7A34" w:rsidTr="00146C03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1.3.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FINANCIJSKA IMOVINA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5E7A34" w:rsidRDefault="00D65714" w:rsidP="00A9780E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53.300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5E7A34" w:rsidRDefault="00D65714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60.500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113,51</w:t>
            </w:r>
          </w:p>
        </w:tc>
      </w:tr>
      <w:tr w:rsidR="00D65714" w:rsidRPr="005E7A34" w:rsidTr="00146C03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KRATKOTRAJNA IMOVINA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5E7A34" w:rsidRDefault="00D65714" w:rsidP="00A9780E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35.338.317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5E7A34" w:rsidRDefault="00D65714" w:rsidP="008D123C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41.545.232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D65714" w:rsidRDefault="00D657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5714">
              <w:rPr>
                <w:b/>
                <w:bCs/>
                <w:color w:val="000000"/>
                <w:sz w:val="18"/>
                <w:szCs w:val="18"/>
              </w:rPr>
              <w:t>15,47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D65714" w:rsidRDefault="00D657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5714">
              <w:rPr>
                <w:b/>
                <w:bCs/>
                <w:color w:val="000000"/>
                <w:sz w:val="18"/>
                <w:szCs w:val="18"/>
              </w:rPr>
              <w:t>117,56</w:t>
            </w:r>
          </w:p>
        </w:tc>
      </w:tr>
      <w:tr w:rsidR="00D65714" w:rsidRPr="005E7A34" w:rsidTr="00146C03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ZALIHE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5E7A34" w:rsidRDefault="00D65714" w:rsidP="00A9780E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2.385.188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5E7A34" w:rsidRDefault="00D65714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2.508.646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105,18</w:t>
            </w:r>
          </w:p>
        </w:tc>
      </w:tr>
      <w:tr w:rsidR="00D65714" w:rsidRPr="005E7A34" w:rsidTr="00146C03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POTRAŽIVANJA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5E7A34" w:rsidRDefault="00D65714" w:rsidP="00A9780E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6.507.372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5E7A34" w:rsidRDefault="00D65714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8.188.351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3,05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125,83</w:t>
            </w:r>
          </w:p>
        </w:tc>
      </w:tr>
      <w:tr w:rsidR="00D65714" w:rsidRPr="005E7A34" w:rsidTr="00146C03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2.3.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FINANCIJSKA IMOVINA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5E7A34" w:rsidRDefault="00D65714" w:rsidP="00A9780E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20.000.000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5E7A34" w:rsidRDefault="00D65714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22.000.000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D65714" w:rsidRPr="005E7A34" w:rsidTr="00146C03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2.4.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NOVAC NA RAČUNU I U BLAGAJNI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5E7A34" w:rsidRDefault="00D65714" w:rsidP="00A9780E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6.445.757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5E7A34" w:rsidRDefault="00D65714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8.848.235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137,27</w:t>
            </w:r>
          </w:p>
        </w:tc>
      </w:tr>
      <w:tr w:rsidR="00D65714" w:rsidRPr="005E7A34" w:rsidTr="00146C03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UKUPNO AKTIVA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5E7A34" w:rsidRDefault="00D65714" w:rsidP="00A9780E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259.431.562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5E7A34" w:rsidRDefault="00D65714" w:rsidP="008D123C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268.609.896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D65714" w:rsidRDefault="00D657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5714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D65714" w:rsidRDefault="00D657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5714">
              <w:rPr>
                <w:b/>
                <w:bCs/>
                <w:color w:val="000000"/>
                <w:sz w:val="18"/>
                <w:szCs w:val="18"/>
              </w:rPr>
              <w:t>103,54</w:t>
            </w:r>
          </w:p>
        </w:tc>
      </w:tr>
      <w:tr w:rsidR="00D65714" w:rsidRPr="005E7A34" w:rsidTr="00146C03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IZVANBILANČNI ZAPISI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D65714" w:rsidRDefault="00D65714" w:rsidP="00A9780E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D65714">
              <w:rPr>
                <w:color w:val="000000"/>
                <w:sz w:val="18"/>
                <w:szCs w:val="18"/>
              </w:rPr>
              <w:t>3.667.486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D65714" w:rsidRDefault="00D65714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D65714">
              <w:rPr>
                <w:color w:val="000000"/>
                <w:sz w:val="18"/>
                <w:szCs w:val="18"/>
              </w:rPr>
              <w:t>4.710.193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128,43</w:t>
            </w:r>
          </w:p>
        </w:tc>
      </w:tr>
    </w:tbl>
    <w:p w:rsidR="005E7A34" w:rsidRDefault="005E7A34" w:rsidP="005E7A34">
      <w:pPr>
        <w:spacing w:line="276" w:lineRule="auto"/>
        <w:jc w:val="both"/>
        <w:rPr>
          <w:b/>
          <w:bCs/>
          <w:sz w:val="18"/>
          <w:szCs w:val="18"/>
          <w:lang w:val="pl-PL"/>
        </w:rPr>
      </w:pPr>
    </w:p>
    <w:p w:rsidR="00C812FB" w:rsidRDefault="00C812FB" w:rsidP="005E7A34">
      <w:pPr>
        <w:spacing w:line="276" w:lineRule="auto"/>
        <w:jc w:val="both"/>
        <w:rPr>
          <w:b/>
          <w:bCs/>
          <w:sz w:val="18"/>
          <w:szCs w:val="18"/>
          <w:lang w:val="pl-PL"/>
        </w:rPr>
      </w:pPr>
    </w:p>
    <w:p w:rsidR="00C812FB" w:rsidRDefault="00C812FB" w:rsidP="005E7A34">
      <w:pPr>
        <w:spacing w:line="276" w:lineRule="auto"/>
        <w:jc w:val="both"/>
        <w:rPr>
          <w:b/>
          <w:bCs/>
          <w:sz w:val="18"/>
          <w:szCs w:val="18"/>
          <w:lang w:val="pl-PL"/>
        </w:rPr>
      </w:pPr>
    </w:p>
    <w:p w:rsidR="00C812FB" w:rsidRDefault="00C812FB" w:rsidP="005E7A34">
      <w:pPr>
        <w:spacing w:line="276" w:lineRule="auto"/>
        <w:jc w:val="both"/>
        <w:rPr>
          <w:b/>
          <w:bCs/>
          <w:sz w:val="18"/>
          <w:szCs w:val="18"/>
          <w:lang w:val="pl-PL"/>
        </w:rPr>
      </w:pPr>
    </w:p>
    <w:p w:rsidR="00C812FB" w:rsidRPr="005E7A34" w:rsidRDefault="00C812FB" w:rsidP="005E7A34">
      <w:pPr>
        <w:spacing w:line="276" w:lineRule="auto"/>
        <w:jc w:val="both"/>
        <w:rPr>
          <w:b/>
          <w:bCs/>
          <w:sz w:val="18"/>
          <w:szCs w:val="18"/>
          <w:lang w:val="pl-PL"/>
        </w:rPr>
      </w:pPr>
    </w:p>
    <w:p w:rsidR="005E7A34" w:rsidRPr="008D123C" w:rsidRDefault="005E7A34" w:rsidP="005E7A34">
      <w:pPr>
        <w:spacing w:line="276" w:lineRule="auto"/>
        <w:jc w:val="both"/>
        <w:rPr>
          <w:sz w:val="18"/>
          <w:szCs w:val="18"/>
          <w:lang w:val="pl-PL"/>
        </w:rPr>
      </w:pPr>
      <w:r w:rsidRPr="008D123C">
        <w:rPr>
          <w:sz w:val="18"/>
          <w:szCs w:val="18"/>
          <w:lang w:val="pl-PL"/>
        </w:rPr>
        <w:lastRenderedPageBreak/>
        <w:t>14.2.2. PASIVA</w:t>
      </w:r>
    </w:p>
    <w:p w:rsidR="005E7A34" w:rsidRPr="005E7A34" w:rsidRDefault="005E7A34" w:rsidP="005E7A34">
      <w:pPr>
        <w:spacing w:line="276" w:lineRule="auto"/>
        <w:jc w:val="both"/>
        <w:rPr>
          <w:sz w:val="18"/>
          <w:szCs w:val="18"/>
          <w:lang w:val="pl-PL"/>
        </w:rPr>
      </w:pP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>Tablica 12 u kn</w:t>
      </w:r>
    </w:p>
    <w:tbl>
      <w:tblPr>
        <w:tblW w:w="884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986"/>
        <w:gridCol w:w="1271"/>
        <w:gridCol w:w="1121"/>
        <w:gridCol w:w="880"/>
        <w:gridCol w:w="989"/>
      </w:tblGrid>
      <w:tr w:rsidR="005E7A34" w:rsidRPr="005E7A34" w:rsidTr="008D123C">
        <w:trPr>
          <w:trHeight w:val="326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E7A34">
              <w:rPr>
                <w:sz w:val="18"/>
                <w:szCs w:val="18"/>
              </w:rPr>
              <w:t>Red. br.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E7A34">
              <w:rPr>
                <w:sz w:val="18"/>
                <w:szCs w:val="18"/>
              </w:rPr>
              <w:t>Naziv prihoda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A9780E">
            <w:pPr>
              <w:spacing w:line="276" w:lineRule="auto"/>
              <w:jc w:val="right"/>
              <w:rPr>
                <w:sz w:val="18"/>
                <w:szCs w:val="18"/>
                <w:lang w:val="pl-PL"/>
              </w:rPr>
            </w:pPr>
            <w:r w:rsidRPr="005E7A34">
              <w:rPr>
                <w:sz w:val="18"/>
                <w:szCs w:val="18"/>
                <w:lang w:val="pl-PL"/>
              </w:rPr>
              <w:t>201</w:t>
            </w:r>
            <w:r w:rsidR="00A9780E">
              <w:rPr>
                <w:sz w:val="18"/>
                <w:szCs w:val="18"/>
                <w:lang w:val="pl-PL"/>
              </w:rPr>
              <w:t>7</w:t>
            </w:r>
            <w:r w:rsidRPr="005E7A34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A9780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5E7A34">
              <w:rPr>
                <w:color w:val="000000"/>
                <w:sz w:val="18"/>
                <w:szCs w:val="18"/>
                <w:lang w:eastAsia="hr-HR"/>
              </w:rPr>
              <w:t>201</w:t>
            </w:r>
            <w:r w:rsidR="00A9780E">
              <w:rPr>
                <w:color w:val="000000"/>
                <w:sz w:val="18"/>
                <w:szCs w:val="18"/>
                <w:lang w:eastAsia="hr-HR"/>
              </w:rPr>
              <w:t>8</w:t>
            </w:r>
            <w:r w:rsidRPr="005E7A34">
              <w:rPr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right"/>
              <w:rPr>
                <w:sz w:val="18"/>
                <w:szCs w:val="18"/>
                <w:lang w:val="pl-PL"/>
              </w:rPr>
            </w:pPr>
            <w:r w:rsidRPr="005E7A34">
              <w:rPr>
                <w:color w:val="000000"/>
                <w:sz w:val="18"/>
                <w:szCs w:val="18"/>
                <w:lang w:eastAsia="hr-HR"/>
              </w:rPr>
              <w:t>Struktura %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5E7A34">
              <w:rPr>
                <w:color w:val="000000"/>
                <w:sz w:val="18"/>
                <w:szCs w:val="18"/>
                <w:lang w:eastAsia="hr-HR"/>
              </w:rPr>
              <w:t>index</w:t>
            </w:r>
          </w:p>
        </w:tc>
      </w:tr>
      <w:tr w:rsidR="00D65714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KAPITAL I REZERVE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5E7A34" w:rsidRDefault="00D65714" w:rsidP="00A9780E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96.869.030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5E7A34" w:rsidRDefault="00D65714" w:rsidP="008D123C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98.165.384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Default="00D657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36,55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Default="00D657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101,34</w:t>
            </w:r>
          </w:p>
        </w:tc>
      </w:tr>
      <w:tr w:rsidR="00D65714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 xml:space="preserve">1.1. 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TEMELJNI KAPITAL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5E7A34" w:rsidRDefault="00D65714" w:rsidP="00A9780E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86.669.800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5E7A34" w:rsidRDefault="00D65714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86.669.800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32,27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D65714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REZERVE IZ DOBITI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5E7A34" w:rsidRDefault="00D65714" w:rsidP="00A9780E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5E7A34" w:rsidRDefault="00D65714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65714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1.3.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REVALORIZACIJSKE REZERVE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5E7A34" w:rsidRDefault="00D65714" w:rsidP="00A9780E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353.340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5E7A34" w:rsidRDefault="00D65714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353.340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D65714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ZADRŽANA DOBIT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5E7A34" w:rsidRDefault="00D65714" w:rsidP="00A9780E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9.229.428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5E7A34" w:rsidRDefault="00D65714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9.806.590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106,25</w:t>
            </w:r>
          </w:p>
        </w:tc>
      </w:tr>
      <w:tr w:rsidR="00D65714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1.5.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DOBIT POSLOVNE GODINE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5E7A34" w:rsidRDefault="00D65714" w:rsidP="00A9780E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577.162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5E7A34" w:rsidRDefault="00D65714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1.289.154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223,36</w:t>
            </w:r>
          </w:p>
        </w:tc>
      </w:tr>
      <w:tr w:rsidR="00D65714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REZERVIRANJA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5E7A34" w:rsidRDefault="00D65714" w:rsidP="00A9780E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153.393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5E7A34" w:rsidRDefault="00D65714" w:rsidP="008D123C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Default="00D657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Default="00D657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65714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DUGOROČNE OBVEZE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5E7A34" w:rsidRDefault="00D65714" w:rsidP="00A9780E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5E7A34" w:rsidRDefault="00D65714" w:rsidP="008D123C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Default="00D657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Default="00D657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65714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KRATKOROČNE OBVEZE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5E7A34" w:rsidRDefault="00D65714" w:rsidP="00A9780E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13.438.189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5E7A34" w:rsidRDefault="00D65714" w:rsidP="008D123C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18.400.052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Default="00D657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6,85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Default="00D657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136,92</w:t>
            </w:r>
          </w:p>
        </w:tc>
      </w:tr>
      <w:tr w:rsidR="00D65714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ODGOĐENO PLAĆANJE TROŠKOVA I PRIHOD BUDUĆEG RAZDOBLJA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5E7A34" w:rsidRDefault="00D65714" w:rsidP="00A9780E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148.970.950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5E7A34" w:rsidRDefault="00D65714" w:rsidP="008D123C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152.044.460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Default="00D657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56,60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Default="00D657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102,06</w:t>
            </w:r>
          </w:p>
        </w:tc>
      </w:tr>
      <w:tr w:rsidR="00D65714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UKUPNO PASIVA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5E7A34" w:rsidRDefault="00D65714" w:rsidP="00A9780E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259.431.562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5E7A34" w:rsidRDefault="00D65714" w:rsidP="008D123C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268.609.896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Default="00D657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Default="00D657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103,54</w:t>
            </w:r>
          </w:p>
        </w:tc>
      </w:tr>
      <w:tr w:rsidR="00D65714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5714" w:rsidRPr="005E7A34" w:rsidRDefault="00D65714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IZVANBILANČNI ZAPISI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D65714" w:rsidRDefault="00D65714" w:rsidP="00A9780E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D65714">
              <w:rPr>
                <w:color w:val="000000"/>
                <w:sz w:val="18"/>
                <w:szCs w:val="18"/>
              </w:rPr>
              <w:t>3.667.486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D65714" w:rsidRDefault="00D65714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D65714">
              <w:rPr>
                <w:color w:val="000000"/>
                <w:sz w:val="18"/>
                <w:szCs w:val="18"/>
              </w:rPr>
              <w:t>4.710.193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5714" w:rsidRPr="00D65714" w:rsidRDefault="00D657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65714">
              <w:rPr>
                <w:bCs/>
                <w:color w:val="000000"/>
                <w:sz w:val="18"/>
                <w:szCs w:val="18"/>
              </w:rPr>
              <w:t>128,43</w:t>
            </w:r>
          </w:p>
        </w:tc>
      </w:tr>
    </w:tbl>
    <w:p w:rsidR="00A00758" w:rsidRDefault="00A00758" w:rsidP="00DE2A7C">
      <w:pPr>
        <w:spacing w:line="276" w:lineRule="auto"/>
        <w:jc w:val="both"/>
        <w:rPr>
          <w:b/>
          <w:bCs/>
          <w:sz w:val="18"/>
          <w:szCs w:val="18"/>
          <w:u w:val="single"/>
        </w:rPr>
      </w:pPr>
    </w:p>
    <w:p w:rsidR="00C812FB" w:rsidRDefault="00C812FB" w:rsidP="00DE2A7C">
      <w:pPr>
        <w:spacing w:line="276" w:lineRule="auto"/>
        <w:jc w:val="both"/>
        <w:rPr>
          <w:b/>
          <w:bCs/>
          <w:sz w:val="18"/>
          <w:szCs w:val="18"/>
          <w:u w:val="single"/>
        </w:rPr>
      </w:pPr>
    </w:p>
    <w:p w:rsidR="008A5DA9" w:rsidRPr="0001433A" w:rsidRDefault="000115AC" w:rsidP="00DE2A7C">
      <w:pPr>
        <w:spacing w:line="276" w:lineRule="auto"/>
        <w:jc w:val="both"/>
        <w:rPr>
          <w:b/>
          <w:bCs/>
          <w:sz w:val="18"/>
          <w:szCs w:val="18"/>
          <w:u w:val="single"/>
        </w:rPr>
      </w:pPr>
      <w:r w:rsidRPr="0001433A">
        <w:rPr>
          <w:b/>
          <w:bCs/>
          <w:sz w:val="18"/>
          <w:szCs w:val="18"/>
          <w:u w:val="single"/>
        </w:rPr>
        <w:t>1</w:t>
      </w:r>
      <w:r w:rsidR="005E7A34" w:rsidRPr="0001433A">
        <w:rPr>
          <w:b/>
          <w:bCs/>
          <w:sz w:val="18"/>
          <w:szCs w:val="18"/>
          <w:u w:val="single"/>
        </w:rPr>
        <w:t>5</w:t>
      </w:r>
      <w:r w:rsidR="008A5DA9" w:rsidRPr="0001433A">
        <w:rPr>
          <w:b/>
          <w:bCs/>
          <w:sz w:val="18"/>
          <w:szCs w:val="18"/>
          <w:u w:val="single"/>
        </w:rPr>
        <w:t>. OBJAVA FINANCIJSKIH IZVJEŠTAJA</w:t>
      </w:r>
    </w:p>
    <w:p w:rsidR="008A5DA9" w:rsidRPr="005E7A34" w:rsidRDefault="008A5DA9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8A5DA9" w:rsidRPr="005E7A34" w:rsidRDefault="008A5DA9" w:rsidP="00DE2A7C">
      <w:pPr>
        <w:spacing w:line="276" w:lineRule="auto"/>
        <w:jc w:val="both"/>
        <w:rPr>
          <w:bCs/>
          <w:sz w:val="18"/>
          <w:szCs w:val="18"/>
        </w:rPr>
      </w:pPr>
      <w:r w:rsidRPr="005E7A34">
        <w:rPr>
          <w:bCs/>
          <w:sz w:val="18"/>
          <w:szCs w:val="18"/>
        </w:rPr>
        <w:tab/>
        <w:t>Financijske izvještaje za 201</w:t>
      </w:r>
      <w:r w:rsidR="00A9780E">
        <w:rPr>
          <w:bCs/>
          <w:sz w:val="18"/>
          <w:szCs w:val="18"/>
        </w:rPr>
        <w:t>8</w:t>
      </w:r>
      <w:r w:rsidRPr="005E7A34">
        <w:rPr>
          <w:bCs/>
          <w:sz w:val="18"/>
          <w:szCs w:val="18"/>
        </w:rPr>
        <w:t xml:space="preserve">. </w:t>
      </w:r>
      <w:proofErr w:type="gramStart"/>
      <w:r w:rsidRPr="005E7A34">
        <w:rPr>
          <w:bCs/>
          <w:sz w:val="18"/>
          <w:szCs w:val="18"/>
        </w:rPr>
        <w:t>godinu</w:t>
      </w:r>
      <w:proofErr w:type="gramEnd"/>
      <w:r w:rsidRPr="005E7A34">
        <w:rPr>
          <w:bCs/>
          <w:sz w:val="18"/>
          <w:szCs w:val="18"/>
        </w:rPr>
        <w:t xml:space="preserve"> objavila je i odobr</w:t>
      </w:r>
      <w:r w:rsidR="005B7B91" w:rsidRPr="005E7A34">
        <w:rPr>
          <w:bCs/>
          <w:sz w:val="18"/>
          <w:szCs w:val="18"/>
        </w:rPr>
        <w:t xml:space="preserve">ila Uprava Društva s </w:t>
      </w:r>
      <w:r w:rsidR="005B7B91" w:rsidRPr="00AF182F">
        <w:rPr>
          <w:bCs/>
          <w:sz w:val="18"/>
          <w:szCs w:val="18"/>
        </w:rPr>
        <w:t>danom</w:t>
      </w:r>
      <w:r w:rsidR="00FE7038" w:rsidRPr="00AF182F">
        <w:rPr>
          <w:bCs/>
          <w:sz w:val="18"/>
          <w:szCs w:val="18"/>
        </w:rPr>
        <w:t xml:space="preserve"> </w:t>
      </w:r>
      <w:r w:rsidR="00AF182F" w:rsidRPr="00AF182F">
        <w:rPr>
          <w:bCs/>
          <w:sz w:val="18"/>
          <w:szCs w:val="18"/>
        </w:rPr>
        <w:t>1</w:t>
      </w:r>
      <w:r w:rsidR="00C812FB" w:rsidRPr="00AF182F">
        <w:rPr>
          <w:bCs/>
          <w:sz w:val="18"/>
          <w:szCs w:val="18"/>
        </w:rPr>
        <w:t>9</w:t>
      </w:r>
      <w:r w:rsidR="00FE7038" w:rsidRPr="00AF182F">
        <w:rPr>
          <w:bCs/>
          <w:sz w:val="18"/>
          <w:szCs w:val="18"/>
        </w:rPr>
        <w:t>.0</w:t>
      </w:r>
      <w:r w:rsidR="003C3B07" w:rsidRPr="00AF182F">
        <w:rPr>
          <w:bCs/>
          <w:sz w:val="18"/>
          <w:szCs w:val="18"/>
        </w:rPr>
        <w:t>4</w:t>
      </w:r>
      <w:r w:rsidR="00FE7038" w:rsidRPr="00AF182F">
        <w:rPr>
          <w:bCs/>
          <w:sz w:val="18"/>
          <w:szCs w:val="18"/>
        </w:rPr>
        <w:t>.</w:t>
      </w:r>
      <w:r w:rsidRPr="00AF182F">
        <w:rPr>
          <w:bCs/>
          <w:sz w:val="18"/>
          <w:szCs w:val="18"/>
        </w:rPr>
        <w:t>201</w:t>
      </w:r>
      <w:r w:rsidR="00AF182F" w:rsidRPr="00AF182F">
        <w:rPr>
          <w:bCs/>
          <w:sz w:val="18"/>
          <w:szCs w:val="18"/>
        </w:rPr>
        <w:t>9</w:t>
      </w:r>
      <w:r w:rsidRPr="00C812FB">
        <w:rPr>
          <w:bCs/>
          <w:sz w:val="18"/>
          <w:szCs w:val="18"/>
        </w:rPr>
        <w:t>. godine,</w:t>
      </w:r>
      <w:r w:rsidRPr="005E7A34">
        <w:rPr>
          <w:bCs/>
          <w:sz w:val="18"/>
          <w:szCs w:val="18"/>
        </w:rPr>
        <w:t xml:space="preserve"> temeljem Odluke o odobravanju izdavanja temeljnih financijskih izvještaja za 201</w:t>
      </w:r>
      <w:r w:rsidR="00A9780E">
        <w:rPr>
          <w:bCs/>
          <w:sz w:val="18"/>
          <w:szCs w:val="18"/>
        </w:rPr>
        <w:t>8</w:t>
      </w:r>
      <w:r w:rsidRPr="005E7A34">
        <w:rPr>
          <w:bCs/>
          <w:sz w:val="18"/>
          <w:szCs w:val="18"/>
        </w:rPr>
        <w:t>. godinu.</w:t>
      </w:r>
    </w:p>
    <w:p w:rsidR="00FA0922" w:rsidRDefault="00FA0922" w:rsidP="00DE2A7C">
      <w:pPr>
        <w:spacing w:line="276" w:lineRule="auto"/>
        <w:jc w:val="both"/>
        <w:rPr>
          <w:bCs/>
          <w:sz w:val="18"/>
          <w:szCs w:val="18"/>
        </w:rPr>
      </w:pPr>
    </w:p>
    <w:p w:rsidR="00C812FB" w:rsidRPr="00DE2A7C" w:rsidRDefault="00C812FB" w:rsidP="00DE2A7C">
      <w:pPr>
        <w:spacing w:line="276" w:lineRule="auto"/>
        <w:jc w:val="both"/>
        <w:rPr>
          <w:bCs/>
          <w:sz w:val="18"/>
          <w:szCs w:val="18"/>
        </w:rPr>
      </w:pPr>
    </w:p>
    <w:p w:rsidR="0006022F" w:rsidRPr="0001433A" w:rsidRDefault="000115AC" w:rsidP="00DE2A7C">
      <w:pPr>
        <w:spacing w:line="276" w:lineRule="auto"/>
        <w:jc w:val="both"/>
        <w:rPr>
          <w:b/>
          <w:bCs/>
          <w:sz w:val="18"/>
          <w:szCs w:val="18"/>
          <w:u w:val="single"/>
        </w:rPr>
      </w:pPr>
      <w:r w:rsidRPr="0001433A">
        <w:rPr>
          <w:b/>
          <w:bCs/>
          <w:sz w:val="18"/>
          <w:szCs w:val="18"/>
          <w:u w:val="single"/>
        </w:rPr>
        <w:t>1</w:t>
      </w:r>
      <w:r w:rsidR="005E7A34" w:rsidRPr="0001433A">
        <w:rPr>
          <w:b/>
          <w:bCs/>
          <w:sz w:val="18"/>
          <w:szCs w:val="18"/>
          <w:u w:val="single"/>
        </w:rPr>
        <w:t>6</w:t>
      </w:r>
      <w:r w:rsidR="0006022F" w:rsidRPr="0001433A">
        <w:rPr>
          <w:b/>
          <w:bCs/>
          <w:sz w:val="18"/>
          <w:szCs w:val="18"/>
          <w:u w:val="single"/>
        </w:rPr>
        <w:t xml:space="preserve"> ANALIZA POSLOVANJA</w:t>
      </w:r>
    </w:p>
    <w:p w:rsidR="0006022F" w:rsidRPr="00DE2A7C" w:rsidRDefault="0006022F" w:rsidP="00DE2A7C">
      <w:pPr>
        <w:spacing w:line="276" w:lineRule="auto"/>
        <w:jc w:val="both"/>
        <w:rPr>
          <w:sz w:val="18"/>
          <w:szCs w:val="18"/>
        </w:rPr>
      </w:pPr>
    </w:p>
    <w:p w:rsidR="0006022F" w:rsidRPr="00DE2A7C" w:rsidRDefault="0006022F" w:rsidP="00DE2A7C">
      <w:pPr>
        <w:spacing w:line="276" w:lineRule="auto"/>
        <w:jc w:val="both"/>
        <w:rPr>
          <w:sz w:val="18"/>
          <w:szCs w:val="18"/>
        </w:rPr>
      </w:pPr>
      <w:r w:rsidRPr="00DE2A7C">
        <w:rPr>
          <w:sz w:val="18"/>
          <w:szCs w:val="18"/>
        </w:rPr>
        <w:tab/>
        <w:t xml:space="preserve">Za ocjenu uspješnosti (efikasnosti) nekog društva potrebno je izračunati neke pokazatelje. Najčešće se temeljem bilance stanja, računa dobiti i gubitka, </w:t>
      </w:r>
      <w:r w:rsidR="00374545">
        <w:rPr>
          <w:sz w:val="18"/>
          <w:szCs w:val="18"/>
        </w:rPr>
        <w:t>kao i</w:t>
      </w:r>
      <w:r w:rsidRPr="00DE2A7C">
        <w:rPr>
          <w:sz w:val="18"/>
          <w:szCs w:val="18"/>
        </w:rPr>
        <w:t xml:space="preserve"> novčanog toka prezentiraju slijedeći pokazatelji: </w:t>
      </w:r>
    </w:p>
    <w:p w:rsidR="0006022F" w:rsidRPr="00DE2A7C" w:rsidRDefault="0006022F" w:rsidP="00DE2A7C">
      <w:pPr>
        <w:spacing w:line="276" w:lineRule="auto"/>
        <w:jc w:val="both"/>
        <w:rPr>
          <w:sz w:val="18"/>
          <w:szCs w:val="18"/>
        </w:rPr>
      </w:pPr>
      <w:r w:rsidRPr="00DE2A7C">
        <w:rPr>
          <w:sz w:val="18"/>
          <w:szCs w:val="18"/>
        </w:rPr>
        <w:tab/>
        <w:t xml:space="preserve">- </w:t>
      </w:r>
      <w:proofErr w:type="gramStart"/>
      <w:r w:rsidRPr="00DE2A7C">
        <w:rPr>
          <w:sz w:val="18"/>
          <w:szCs w:val="18"/>
        </w:rPr>
        <w:t>pokazatelji</w:t>
      </w:r>
      <w:proofErr w:type="gramEnd"/>
      <w:r w:rsidRPr="00DE2A7C">
        <w:rPr>
          <w:sz w:val="18"/>
          <w:szCs w:val="18"/>
        </w:rPr>
        <w:t xml:space="preserve"> likvidnosti  (koji mjere sposobnost poduzeća da podmiri svoje dospjele kratkoročne obveze),</w:t>
      </w:r>
    </w:p>
    <w:p w:rsidR="0006022F" w:rsidRPr="00DE2A7C" w:rsidRDefault="0006022F" w:rsidP="00DE2A7C">
      <w:pPr>
        <w:spacing w:line="276" w:lineRule="auto"/>
        <w:jc w:val="both"/>
        <w:rPr>
          <w:sz w:val="18"/>
          <w:szCs w:val="18"/>
        </w:rPr>
      </w:pPr>
      <w:r w:rsidRPr="00DE2A7C">
        <w:rPr>
          <w:sz w:val="18"/>
          <w:szCs w:val="18"/>
        </w:rPr>
        <w:tab/>
        <w:t xml:space="preserve">- </w:t>
      </w:r>
      <w:proofErr w:type="gramStart"/>
      <w:r w:rsidRPr="00DE2A7C">
        <w:rPr>
          <w:sz w:val="18"/>
          <w:szCs w:val="18"/>
        </w:rPr>
        <w:t>pokazatelji</w:t>
      </w:r>
      <w:proofErr w:type="gramEnd"/>
      <w:r w:rsidRPr="00DE2A7C">
        <w:rPr>
          <w:sz w:val="18"/>
          <w:szCs w:val="18"/>
        </w:rPr>
        <w:t xml:space="preserve"> zaduženosti  (koji mjere koliko se poduzeće financira iz tuđih izvora sredstava),</w:t>
      </w:r>
    </w:p>
    <w:p w:rsidR="0006022F" w:rsidRPr="00DE2A7C" w:rsidRDefault="0006022F" w:rsidP="00DE2A7C">
      <w:pPr>
        <w:spacing w:line="276" w:lineRule="auto"/>
        <w:jc w:val="both"/>
        <w:rPr>
          <w:sz w:val="18"/>
          <w:szCs w:val="18"/>
        </w:rPr>
      </w:pPr>
      <w:r w:rsidRPr="00DE2A7C">
        <w:rPr>
          <w:sz w:val="18"/>
          <w:szCs w:val="18"/>
        </w:rPr>
        <w:tab/>
        <w:t xml:space="preserve">- </w:t>
      </w:r>
      <w:proofErr w:type="gramStart"/>
      <w:r w:rsidRPr="00DE2A7C">
        <w:rPr>
          <w:sz w:val="18"/>
          <w:szCs w:val="18"/>
        </w:rPr>
        <w:t>pokazatelji</w:t>
      </w:r>
      <w:proofErr w:type="gramEnd"/>
      <w:r w:rsidRPr="00DE2A7C">
        <w:rPr>
          <w:sz w:val="18"/>
          <w:szCs w:val="18"/>
        </w:rPr>
        <w:t xml:space="preserve"> aktivnosti  (koji mjere kako efikasno poduzeće upotrebljava svoje resurse),</w:t>
      </w:r>
    </w:p>
    <w:p w:rsidR="0006022F" w:rsidRPr="00DE2A7C" w:rsidRDefault="0006022F" w:rsidP="00DE2A7C">
      <w:pPr>
        <w:spacing w:line="276" w:lineRule="auto"/>
        <w:jc w:val="both"/>
        <w:rPr>
          <w:sz w:val="18"/>
          <w:szCs w:val="18"/>
        </w:rPr>
      </w:pPr>
      <w:r w:rsidRPr="00DE2A7C">
        <w:rPr>
          <w:sz w:val="18"/>
          <w:szCs w:val="18"/>
        </w:rPr>
        <w:tab/>
        <w:t>- pokazatelji ekonomičosti (koji mjere odnos prihoda i rashoda - koliko se priihoda ostvari po jedinici rashoda),</w:t>
      </w:r>
    </w:p>
    <w:p w:rsidR="0006022F" w:rsidRPr="00DE2A7C" w:rsidRDefault="0006022F" w:rsidP="00DE2A7C">
      <w:pPr>
        <w:spacing w:line="276" w:lineRule="auto"/>
        <w:jc w:val="both"/>
        <w:rPr>
          <w:sz w:val="18"/>
          <w:szCs w:val="18"/>
        </w:rPr>
      </w:pPr>
      <w:r w:rsidRPr="00DE2A7C">
        <w:rPr>
          <w:sz w:val="18"/>
          <w:szCs w:val="18"/>
        </w:rPr>
        <w:tab/>
        <w:t>- te pokazatelji profitabilnosti (koji mjere povrat uloženog kapitala).</w:t>
      </w:r>
    </w:p>
    <w:p w:rsidR="00234908" w:rsidRPr="00DE2A7C" w:rsidRDefault="00234908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661B96" w:rsidRPr="00DE2A7C" w:rsidRDefault="000115AC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1</w:t>
      </w:r>
      <w:r w:rsidR="00DE2A7C">
        <w:rPr>
          <w:b/>
          <w:bCs/>
          <w:color w:val="000000"/>
          <w:sz w:val="18"/>
          <w:szCs w:val="18"/>
        </w:rPr>
        <w:t>5</w:t>
      </w:r>
      <w:r w:rsidR="00FA7E12" w:rsidRPr="00DE2A7C">
        <w:rPr>
          <w:b/>
          <w:bCs/>
          <w:color w:val="000000"/>
          <w:sz w:val="18"/>
          <w:szCs w:val="18"/>
        </w:rPr>
        <w:t>.1.  POKAZATELJI USPJEŠNOSTI POSLOVANJA</w:t>
      </w:r>
    </w:p>
    <w:p w:rsidR="00A715F1" w:rsidRDefault="00A715F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</w:p>
    <w:p w:rsidR="00FA7E12" w:rsidRPr="00DE2A7C" w:rsidRDefault="000115AC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  <w:r w:rsidRPr="00DE2A7C">
        <w:rPr>
          <w:b/>
          <w:bCs/>
          <w:color w:val="000080"/>
          <w:sz w:val="18"/>
          <w:szCs w:val="18"/>
        </w:rPr>
        <w:t>1</w:t>
      </w:r>
      <w:r w:rsidR="00DE2A7C">
        <w:rPr>
          <w:b/>
          <w:bCs/>
          <w:color w:val="000080"/>
          <w:sz w:val="18"/>
          <w:szCs w:val="18"/>
        </w:rPr>
        <w:t>5</w:t>
      </w:r>
      <w:r w:rsidR="00FA7E12" w:rsidRPr="00DE2A7C">
        <w:rPr>
          <w:b/>
          <w:bCs/>
          <w:color w:val="000080"/>
          <w:sz w:val="18"/>
          <w:szCs w:val="18"/>
        </w:rPr>
        <w:t>.1.</w:t>
      </w:r>
      <w:r w:rsidR="00DE2A7C">
        <w:rPr>
          <w:b/>
          <w:bCs/>
          <w:color w:val="000080"/>
          <w:sz w:val="18"/>
          <w:szCs w:val="18"/>
        </w:rPr>
        <w:t>1</w:t>
      </w:r>
      <w:r w:rsidR="00041487">
        <w:rPr>
          <w:b/>
          <w:bCs/>
          <w:color w:val="000080"/>
          <w:sz w:val="18"/>
          <w:szCs w:val="18"/>
        </w:rPr>
        <w:t xml:space="preserve">. </w:t>
      </w:r>
      <w:r w:rsidR="00FA7E12" w:rsidRPr="00DE2A7C">
        <w:rPr>
          <w:b/>
          <w:bCs/>
          <w:color w:val="000080"/>
          <w:sz w:val="18"/>
          <w:szCs w:val="18"/>
        </w:rPr>
        <w:t>POKAZATELJI LIKVIDNOSTI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ind w:left="7200" w:firstLine="720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>u 000 kn</w:t>
      </w: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1.</w:t>
      </w:r>
      <w:r w:rsidR="006D5201" w:rsidRPr="00DE2A7C">
        <w:rPr>
          <w:b/>
          <w:bCs/>
          <w:color w:val="000000"/>
          <w:sz w:val="18"/>
          <w:szCs w:val="18"/>
        </w:rPr>
        <w:t>Koeficijent tekuće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 xml:space="preserve"> likvidnosti </w:t>
      </w:r>
      <w:r w:rsidR="00FA7E12" w:rsidRPr="00DE2A7C">
        <w:rPr>
          <w:b/>
          <w:bCs/>
          <w:color w:val="000000"/>
          <w:sz w:val="18"/>
          <w:szCs w:val="18"/>
        </w:rPr>
        <w:tab/>
      </w:r>
      <w:r w:rsidR="00661B96" w:rsidRPr="00DE2A7C">
        <w:rPr>
          <w:b/>
          <w:bCs/>
          <w:color w:val="000000"/>
          <w:sz w:val="18"/>
          <w:szCs w:val="18"/>
        </w:rPr>
        <w:tab/>
      </w:r>
      <w:r w:rsidR="0054076A" w:rsidRPr="00DE2A7C">
        <w:rPr>
          <w:b/>
          <w:bCs/>
          <w:color w:val="000000"/>
          <w:sz w:val="18"/>
          <w:szCs w:val="18"/>
        </w:rPr>
        <w:t>2014.</w:t>
      </w:r>
      <w:r w:rsidR="0054076A" w:rsidRPr="00DE2A7C">
        <w:rPr>
          <w:b/>
          <w:bCs/>
          <w:color w:val="000000"/>
          <w:sz w:val="18"/>
          <w:szCs w:val="18"/>
        </w:rPr>
        <w:tab/>
      </w:r>
      <w:r w:rsidR="001A3298" w:rsidRPr="00DE2A7C">
        <w:rPr>
          <w:b/>
          <w:bCs/>
          <w:color w:val="000000"/>
          <w:sz w:val="18"/>
          <w:szCs w:val="18"/>
        </w:rPr>
        <w:tab/>
        <w:t>2015.</w:t>
      </w:r>
      <w:r w:rsidR="001A3298" w:rsidRPr="00DE2A7C">
        <w:rPr>
          <w:b/>
          <w:bCs/>
          <w:color w:val="000000"/>
          <w:sz w:val="18"/>
          <w:szCs w:val="18"/>
        </w:rPr>
        <w:tab/>
      </w:r>
      <w:r w:rsidR="00EC38C9" w:rsidRPr="00DE2A7C">
        <w:rPr>
          <w:b/>
          <w:bCs/>
          <w:color w:val="000000"/>
          <w:sz w:val="18"/>
          <w:szCs w:val="18"/>
        </w:rPr>
        <w:tab/>
        <w:t>2016.</w:t>
      </w:r>
      <w:r w:rsidR="00EC38C9" w:rsidRPr="00DE2A7C">
        <w:rPr>
          <w:b/>
          <w:bCs/>
          <w:color w:val="000000"/>
          <w:sz w:val="18"/>
          <w:szCs w:val="18"/>
        </w:rPr>
        <w:tab/>
      </w:r>
      <w:r w:rsidR="00413EF6">
        <w:rPr>
          <w:b/>
          <w:bCs/>
          <w:color w:val="000000"/>
          <w:sz w:val="18"/>
          <w:szCs w:val="18"/>
        </w:rPr>
        <w:tab/>
        <w:t>2017.</w:t>
      </w:r>
      <w:r w:rsidR="00413EF6">
        <w:rPr>
          <w:b/>
          <w:bCs/>
          <w:color w:val="000000"/>
          <w:sz w:val="18"/>
          <w:szCs w:val="18"/>
        </w:rPr>
        <w:tab/>
      </w:r>
      <w:r w:rsidR="00B317D8">
        <w:rPr>
          <w:b/>
          <w:bCs/>
          <w:color w:val="000000"/>
          <w:sz w:val="18"/>
          <w:szCs w:val="18"/>
        </w:rPr>
        <w:tab/>
        <w:t>2018.</w:t>
      </w:r>
      <w:r w:rsidR="00B317D8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 xml:space="preserve">kratkotrajna imovina </w:t>
      </w:r>
      <w:r w:rsidR="00FA7E12" w:rsidRPr="00DE2A7C">
        <w:rPr>
          <w:color w:val="000000"/>
          <w:sz w:val="18"/>
          <w:szCs w:val="18"/>
        </w:rPr>
        <w:tab/>
      </w:r>
      <w:r w:rsidR="0054076A" w:rsidRPr="00DE2A7C">
        <w:rPr>
          <w:color w:val="000000"/>
          <w:sz w:val="18"/>
          <w:szCs w:val="18"/>
        </w:rPr>
        <w:t>24.054</w:t>
      </w:r>
      <w:r w:rsidR="0054076A" w:rsidRPr="00DE2A7C">
        <w:rPr>
          <w:color w:val="000000"/>
          <w:sz w:val="18"/>
          <w:szCs w:val="18"/>
        </w:rPr>
        <w:tab/>
      </w:r>
      <w:r w:rsidR="001A3298" w:rsidRPr="00DE2A7C">
        <w:rPr>
          <w:color w:val="000000"/>
          <w:sz w:val="18"/>
          <w:szCs w:val="18"/>
        </w:rPr>
        <w:tab/>
      </w:r>
      <w:r w:rsidR="00643DB4" w:rsidRPr="00DE2A7C">
        <w:rPr>
          <w:color w:val="000000"/>
          <w:sz w:val="18"/>
          <w:szCs w:val="18"/>
        </w:rPr>
        <w:t>28.874</w:t>
      </w:r>
      <w:r w:rsidR="00643DB4" w:rsidRPr="00DE2A7C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ab/>
        <w:t>32.270</w:t>
      </w:r>
      <w:r w:rsidR="00F915FE" w:rsidRPr="00DE2A7C">
        <w:rPr>
          <w:color w:val="000000"/>
          <w:sz w:val="18"/>
          <w:szCs w:val="18"/>
        </w:rPr>
        <w:tab/>
      </w:r>
      <w:r w:rsidR="00413EF6">
        <w:rPr>
          <w:color w:val="000000"/>
          <w:sz w:val="18"/>
          <w:szCs w:val="18"/>
        </w:rPr>
        <w:tab/>
        <w:t>35.338</w:t>
      </w:r>
      <w:r w:rsidR="00413EF6">
        <w:rPr>
          <w:color w:val="000000"/>
          <w:sz w:val="18"/>
          <w:szCs w:val="18"/>
        </w:rPr>
        <w:tab/>
      </w:r>
      <w:r w:rsidR="00B317D8">
        <w:rPr>
          <w:color w:val="000000"/>
          <w:sz w:val="18"/>
          <w:szCs w:val="18"/>
        </w:rPr>
        <w:tab/>
      </w:r>
      <w:r w:rsidR="000A15B7">
        <w:rPr>
          <w:color w:val="000000"/>
          <w:sz w:val="18"/>
          <w:szCs w:val="18"/>
        </w:rPr>
        <w:t>41.545</w:t>
      </w:r>
      <w:r w:rsidR="000A15B7">
        <w:rPr>
          <w:color w:val="000000"/>
          <w:sz w:val="18"/>
          <w:szCs w:val="18"/>
        </w:rPr>
        <w:tab/>
        <w:t>145,87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>kratkoročne obveze</w:t>
      </w:r>
      <w:r w:rsidR="00FA7E12" w:rsidRPr="00DE2A7C">
        <w:rPr>
          <w:color w:val="000000"/>
          <w:sz w:val="18"/>
          <w:szCs w:val="18"/>
        </w:rPr>
        <w:t xml:space="preserve">      </w:t>
      </w:r>
      <w:r w:rsidR="00521FB6" w:rsidRPr="00DE2A7C">
        <w:rPr>
          <w:color w:val="000000"/>
          <w:sz w:val="18"/>
          <w:szCs w:val="18"/>
        </w:rPr>
        <w:t xml:space="preserve">    </w:t>
      </w:r>
      <w:r w:rsidR="00521FB6" w:rsidRPr="00DE2A7C">
        <w:rPr>
          <w:color w:val="000000"/>
          <w:sz w:val="18"/>
          <w:szCs w:val="18"/>
        </w:rPr>
        <w:tab/>
      </w:r>
      <w:r w:rsidR="0054076A" w:rsidRPr="00DE2A7C">
        <w:rPr>
          <w:color w:val="000000"/>
          <w:sz w:val="18"/>
          <w:szCs w:val="18"/>
        </w:rPr>
        <w:t>12.826</w:t>
      </w:r>
      <w:r w:rsidR="0054076A" w:rsidRPr="00DE2A7C">
        <w:rPr>
          <w:color w:val="000000"/>
          <w:sz w:val="18"/>
          <w:szCs w:val="18"/>
        </w:rPr>
        <w:tab/>
      </w:r>
      <w:r w:rsidR="001A3298" w:rsidRPr="00DE2A7C">
        <w:rPr>
          <w:color w:val="000000"/>
          <w:sz w:val="18"/>
          <w:szCs w:val="18"/>
        </w:rPr>
        <w:tab/>
      </w:r>
      <w:r w:rsidR="00643DB4" w:rsidRPr="00DE2A7C">
        <w:rPr>
          <w:color w:val="000000"/>
          <w:sz w:val="18"/>
          <w:szCs w:val="18"/>
        </w:rPr>
        <w:t>12.639</w:t>
      </w:r>
      <w:r w:rsidR="00643DB4" w:rsidRPr="00DE2A7C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ab/>
        <w:t>15.885</w:t>
      </w:r>
      <w:r w:rsidR="00F915FE" w:rsidRPr="00DE2A7C">
        <w:rPr>
          <w:color w:val="000000"/>
          <w:sz w:val="18"/>
          <w:szCs w:val="18"/>
        </w:rPr>
        <w:tab/>
      </w:r>
      <w:r w:rsidR="00413EF6">
        <w:rPr>
          <w:color w:val="000000"/>
          <w:sz w:val="18"/>
          <w:szCs w:val="18"/>
        </w:rPr>
        <w:tab/>
        <w:t>13.438</w:t>
      </w:r>
      <w:r w:rsidR="00413EF6">
        <w:rPr>
          <w:color w:val="000000"/>
          <w:sz w:val="18"/>
          <w:szCs w:val="18"/>
        </w:rPr>
        <w:tab/>
      </w:r>
      <w:r w:rsidR="00B317D8">
        <w:rPr>
          <w:color w:val="000000"/>
          <w:sz w:val="18"/>
          <w:szCs w:val="18"/>
        </w:rPr>
        <w:tab/>
      </w:r>
      <w:r w:rsidR="000A15B7">
        <w:rPr>
          <w:color w:val="000000"/>
          <w:sz w:val="18"/>
          <w:szCs w:val="18"/>
        </w:rPr>
        <w:t>18.400</w:t>
      </w:r>
      <w:r w:rsidR="000A15B7">
        <w:rPr>
          <w:color w:val="000000"/>
          <w:sz w:val="18"/>
          <w:szCs w:val="18"/>
        </w:rPr>
        <w:tab/>
        <w:t>136,93</w:t>
      </w:r>
      <w:r w:rsidR="00413EF6">
        <w:rPr>
          <w:color w:val="000000"/>
          <w:sz w:val="18"/>
          <w:szCs w:val="18"/>
        </w:rPr>
        <w:t xml:space="preserve">  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 xml:space="preserve">KTL </w:t>
      </w:r>
      <w:r w:rsidRPr="00DE2A7C">
        <w:rPr>
          <w:b/>
          <w:bCs/>
          <w:color w:val="000000"/>
          <w:sz w:val="18"/>
          <w:szCs w:val="18"/>
        </w:rPr>
        <w:tab/>
      </w:r>
      <w:r w:rsidRPr="00DE2A7C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ab/>
      </w:r>
      <w:r w:rsidR="0054076A" w:rsidRPr="00DE2A7C">
        <w:rPr>
          <w:b/>
          <w:bCs/>
          <w:color w:val="000000"/>
          <w:sz w:val="18"/>
          <w:szCs w:val="18"/>
        </w:rPr>
        <w:t>1</w:t>
      </w:r>
      <w:proofErr w:type="gramStart"/>
      <w:r w:rsidR="0054076A" w:rsidRPr="00DE2A7C">
        <w:rPr>
          <w:b/>
          <w:bCs/>
          <w:color w:val="000000"/>
          <w:sz w:val="18"/>
          <w:szCs w:val="18"/>
        </w:rPr>
        <w:t>,88</w:t>
      </w:r>
      <w:proofErr w:type="gramEnd"/>
      <w:r w:rsidR="0054076A" w:rsidRPr="00DE2A7C">
        <w:rPr>
          <w:b/>
          <w:bCs/>
          <w:color w:val="000000"/>
          <w:sz w:val="18"/>
          <w:szCs w:val="18"/>
        </w:rPr>
        <w:tab/>
      </w:r>
      <w:r w:rsidR="001A3298" w:rsidRPr="00DE2A7C">
        <w:rPr>
          <w:b/>
          <w:bCs/>
          <w:color w:val="000000"/>
          <w:sz w:val="18"/>
          <w:szCs w:val="18"/>
        </w:rPr>
        <w:tab/>
      </w:r>
      <w:r w:rsidR="00643DB4" w:rsidRPr="00DE2A7C">
        <w:rPr>
          <w:b/>
          <w:bCs/>
          <w:color w:val="000000"/>
          <w:sz w:val="18"/>
          <w:szCs w:val="18"/>
        </w:rPr>
        <w:t>2,</w:t>
      </w:r>
      <w:r w:rsidR="00F915FE" w:rsidRPr="00DE2A7C">
        <w:rPr>
          <w:b/>
          <w:bCs/>
          <w:color w:val="000000"/>
          <w:sz w:val="18"/>
          <w:szCs w:val="18"/>
        </w:rPr>
        <w:t>28</w:t>
      </w:r>
      <w:r w:rsidR="00F915FE" w:rsidRPr="00DE2A7C">
        <w:rPr>
          <w:b/>
          <w:bCs/>
          <w:color w:val="000000"/>
          <w:sz w:val="18"/>
          <w:szCs w:val="18"/>
        </w:rPr>
        <w:tab/>
      </w:r>
      <w:r w:rsidR="00643DB4" w:rsidRPr="00DE2A7C">
        <w:rPr>
          <w:b/>
          <w:bCs/>
          <w:color w:val="000000"/>
          <w:sz w:val="18"/>
          <w:szCs w:val="18"/>
        </w:rPr>
        <w:tab/>
      </w:r>
      <w:r w:rsidR="00413EF6">
        <w:rPr>
          <w:b/>
          <w:bCs/>
          <w:color w:val="000000"/>
          <w:sz w:val="18"/>
          <w:szCs w:val="18"/>
        </w:rPr>
        <w:t>2</w:t>
      </w:r>
      <w:r w:rsidR="00F915FE" w:rsidRPr="00DE2A7C">
        <w:rPr>
          <w:b/>
          <w:bCs/>
          <w:color w:val="000000"/>
          <w:sz w:val="18"/>
          <w:szCs w:val="18"/>
        </w:rPr>
        <w:t>,04</w:t>
      </w:r>
      <w:r w:rsidR="00F915FE" w:rsidRPr="00DE2A7C">
        <w:rPr>
          <w:b/>
          <w:bCs/>
          <w:color w:val="000000"/>
          <w:sz w:val="18"/>
          <w:szCs w:val="18"/>
        </w:rPr>
        <w:tab/>
      </w:r>
      <w:r w:rsidR="00413EF6">
        <w:rPr>
          <w:b/>
          <w:bCs/>
          <w:color w:val="000000"/>
          <w:sz w:val="18"/>
          <w:szCs w:val="18"/>
        </w:rPr>
        <w:tab/>
        <w:t>2,63</w:t>
      </w:r>
      <w:r w:rsidR="00413EF6">
        <w:rPr>
          <w:b/>
          <w:bCs/>
          <w:color w:val="000000"/>
          <w:sz w:val="18"/>
          <w:szCs w:val="18"/>
        </w:rPr>
        <w:tab/>
      </w:r>
      <w:r w:rsidR="00B317D8">
        <w:rPr>
          <w:b/>
          <w:bCs/>
          <w:color w:val="000000"/>
          <w:sz w:val="18"/>
          <w:szCs w:val="18"/>
        </w:rPr>
        <w:tab/>
      </w:r>
      <w:r w:rsidR="000A15B7">
        <w:rPr>
          <w:b/>
          <w:bCs/>
          <w:color w:val="000000"/>
          <w:sz w:val="18"/>
          <w:szCs w:val="18"/>
        </w:rPr>
        <w:t>2,26</w:t>
      </w:r>
      <w:r w:rsidR="000A15B7">
        <w:rPr>
          <w:b/>
          <w:bCs/>
          <w:color w:val="000000"/>
          <w:sz w:val="18"/>
          <w:szCs w:val="18"/>
        </w:rPr>
        <w:tab/>
        <w:t xml:space="preserve">  85,94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2.</w:t>
      </w:r>
      <w:r w:rsidR="006D5201" w:rsidRPr="00DE2A7C">
        <w:rPr>
          <w:b/>
          <w:bCs/>
          <w:color w:val="000000"/>
          <w:sz w:val="18"/>
          <w:szCs w:val="18"/>
        </w:rPr>
        <w:t>Koeficijent ubrzane</w:t>
      </w:r>
      <w:r w:rsidR="008A332D" w:rsidRPr="00DE2A7C">
        <w:rPr>
          <w:b/>
          <w:bCs/>
          <w:color w:val="000000"/>
          <w:sz w:val="18"/>
          <w:szCs w:val="18"/>
        </w:rPr>
        <w:t xml:space="preserve"> </w:t>
      </w:r>
    </w:p>
    <w:p w:rsidR="00FA7E12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L</w:t>
      </w:r>
      <w:r w:rsidR="006D5201" w:rsidRPr="00DE2A7C">
        <w:rPr>
          <w:b/>
          <w:bCs/>
          <w:color w:val="000000"/>
          <w:sz w:val="18"/>
          <w:szCs w:val="18"/>
        </w:rPr>
        <w:t>ikvidnosti</w:t>
      </w:r>
      <w:r w:rsidRPr="00DE2A7C">
        <w:rPr>
          <w:b/>
          <w:bCs/>
          <w:color w:val="000000"/>
          <w:sz w:val="18"/>
          <w:szCs w:val="18"/>
        </w:rPr>
        <w:tab/>
      </w:r>
      <w:r w:rsidRPr="00DE2A7C">
        <w:rPr>
          <w:b/>
          <w:bCs/>
          <w:color w:val="000000"/>
          <w:sz w:val="18"/>
          <w:szCs w:val="18"/>
        </w:rPr>
        <w:tab/>
      </w:r>
      <w:r w:rsidR="00B317D8" w:rsidRPr="00DE2A7C">
        <w:rPr>
          <w:b/>
          <w:bCs/>
          <w:color w:val="000000"/>
          <w:sz w:val="18"/>
          <w:szCs w:val="18"/>
        </w:rPr>
        <w:t>2014.</w:t>
      </w:r>
      <w:r w:rsidR="00B317D8" w:rsidRPr="00DE2A7C">
        <w:rPr>
          <w:b/>
          <w:bCs/>
          <w:color w:val="000000"/>
          <w:sz w:val="18"/>
          <w:szCs w:val="18"/>
        </w:rPr>
        <w:tab/>
      </w:r>
      <w:r w:rsidR="00B317D8" w:rsidRPr="00DE2A7C">
        <w:rPr>
          <w:b/>
          <w:bCs/>
          <w:color w:val="000000"/>
          <w:sz w:val="18"/>
          <w:szCs w:val="18"/>
        </w:rPr>
        <w:tab/>
        <w:t>2015.</w:t>
      </w:r>
      <w:r w:rsidR="00B317D8" w:rsidRPr="00DE2A7C">
        <w:rPr>
          <w:b/>
          <w:bCs/>
          <w:color w:val="000000"/>
          <w:sz w:val="18"/>
          <w:szCs w:val="18"/>
        </w:rPr>
        <w:tab/>
      </w:r>
      <w:r w:rsidR="00B317D8" w:rsidRPr="00DE2A7C">
        <w:rPr>
          <w:b/>
          <w:bCs/>
          <w:color w:val="000000"/>
          <w:sz w:val="18"/>
          <w:szCs w:val="18"/>
        </w:rPr>
        <w:tab/>
        <w:t>2016.</w:t>
      </w:r>
      <w:r w:rsidR="00B317D8" w:rsidRPr="00DE2A7C">
        <w:rPr>
          <w:b/>
          <w:bCs/>
          <w:color w:val="000000"/>
          <w:sz w:val="18"/>
          <w:szCs w:val="18"/>
        </w:rPr>
        <w:tab/>
      </w:r>
      <w:r w:rsidR="00B317D8">
        <w:rPr>
          <w:b/>
          <w:bCs/>
          <w:color w:val="000000"/>
          <w:sz w:val="18"/>
          <w:szCs w:val="18"/>
        </w:rPr>
        <w:tab/>
        <w:t>2017.</w:t>
      </w:r>
      <w:r w:rsidR="00B317D8">
        <w:rPr>
          <w:b/>
          <w:bCs/>
          <w:color w:val="000000"/>
          <w:sz w:val="18"/>
          <w:szCs w:val="18"/>
        </w:rPr>
        <w:tab/>
      </w:r>
      <w:r w:rsidR="00B317D8">
        <w:rPr>
          <w:b/>
          <w:bCs/>
          <w:color w:val="000000"/>
          <w:sz w:val="18"/>
          <w:szCs w:val="18"/>
        </w:rPr>
        <w:tab/>
        <w:t>2018.</w:t>
      </w:r>
      <w:r w:rsidR="00413EF6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>INDEX</w:t>
      </w:r>
    </w:p>
    <w:p w:rsidR="00FA7E12" w:rsidRPr="00DE2A7C" w:rsidRDefault="00041487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>K</w:t>
      </w:r>
      <w:r w:rsidR="006D5201" w:rsidRPr="00DE2A7C">
        <w:rPr>
          <w:color w:val="000000"/>
          <w:sz w:val="18"/>
          <w:szCs w:val="18"/>
        </w:rPr>
        <w:t>ratk</w:t>
      </w:r>
      <w:r>
        <w:rPr>
          <w:color w:val="000000"/>
          <w:sz w:val="18"/>
          <w:szCs w:val="18"/>
        </w:rPr>
        <w:t>.</w:t>
      </w:r>
      <w:r w:rsidR="006D5201" w:rsidRPr="00DE2A7C">
        <w:rPr>
          <w:color w:val="000000"/>
          <w:sz w:val="18"/>
          <w:szCs w:val="18"/>
        </w:rPr>
        <w:t xml:space="preserve"> imovina </w:t>
      </w:r>
      <w:r w:rsidR="008A332D" w:rsidRPr="00DE2A7C">
        <w:rPr>
          <w:color w:val="000000"/>
          <w:sz w:val="18"/>
          <w:szCs w:val="18"/>
        </w:rPr>
        <w:t>–</w:t>
      </w:r>
      <w:r w:rsidR="006D5201" w:rsidRPr="00DE2A7C">
        <w:rPr>
          <w:color w:val="000000"/>
          <w:sz w:val="18"/>
          <w:szCs w:val="18"/>
        </w:rPr>
        <w:t xml:space="preserve"> zalihe</w:t>
      </w:r>
      <w:r w:rsidR="00FA7E12" w:rsidRPr="00DE2A7C">
        <w:rPr>
          <w:color w:val="000000"/>
          <w:sz w:val="18"/>
          <w:szCs w:val="18"/>
        </w:rPr>
        <w:tab/>
      </w:r>
      <w:r w:rsidR="00452857" w:rsidRPr="00DE2A7C">
        <w:rPr>
          <w:color w:val="000000"/>
          <w:sz w:val="18"/>
          <w:szCs w:val="18"/>
        </w:rPr>
        <w:t>21.550</w:t>
      </w:r>
      <w:r w:rsidR="00452857" w:rsidRPr="00DE2A7C">
        <w:rPr>
          <w:color w:val="000000"/>
          <w:sz w:val="18"/>
          <w:szCs w:val="18"/>
        </w:rPr>
        <w:tab/>
      </w:r>
      <w:r w:rsidR="001A3298" w:rsidRPr="00DE2A7C">
        <w:rPr>
          <w:color w:val="000000"/>
          <w:sz w:val="18"/>
          <w:szCs w:val="18"/>
        </w:rPr>
        <w:tab/>
      </w:r>
      <w:r w:rsidR="00643DB4" w:rsidRPr="00DE2A7C">
        <w:rPr>
          <w:color w:val="000000"/>
          <w:sz w:val="18"/>
          <w:szCs w:val="18"/>
        </w:rPr>
        <w:t>2</w:t>
      </w:r>
      <w:r w:rsidR="00C97C50" w:rsidRPr="00DE2A7C">
        <w:rPr>
          <w:color w:val="000000"/>
          <w:sz w:val="18"/>
          <w:szCs w:val="18"/>
        </w:rPr>
        <w:t>6</w:t>
      </w:r>
      <w:r w:rsidR="00643DB4" w:rsidRPr="00DE2A7C">
        <w:rPr>
          <w:color w:val="000000"/>
          <w:sz w:val="18"/>
          <w:szCs w:val="18"/>
        </w:rPr>
        <w:t>.</w:t>
      </w:r>
      <w:r w:rsidR="00C97C50" w:rsidRPr="00DE2A7C">
        <w:rPr>
          <w:color w:val="000000"/>
          <w:sz w:val="18"/>
          <w:szCs w:val="18"/>
        </w:rPr>
        <w:t>496</w:t>
      </w:r>
      <w:r w:rsidR="00643DB4" w:rsidRPr="00DE2A7C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ab/>
        <w:t>29.893</w:t>
      </w:r>
      <w:r w:rsidR="00F915FE" w:rsidRPr="00DE2A7C">
        <w:rPr>
          <w:color w:val="000000"/>
          <w:sz w:val="18"/>
          <w:szCs w:val="18"/>
        </w:rPr>
        <w:tab/>
      </w:r>
      <w:r w:rsidR="00413EF6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>32.953</w:t>
      </w:r>
      <w:r w:rsidR="00E0592F">
        <w:rPr>
          <w:color w:val="000000"/>
          <w:sz w:val="18"/>
          <w:szCs w:val="18"/>
        </w:rPr>
        <w:tab/>
      </w:r>
      <w:r w:rsidR="00B317D8">
        <w:rPr>
          <w:color w:val="000000"/>
          <w:sz w:val="18"/>
          <w:szCs w:val="18"/>
        </w:rPr>
        <w:tab/>
      </w:r>
      <w:r w:rsidR="000A15B7">
        <w:rPr>
          <w:color w:val="000000"/>
          <w:sz w:val="18"/>
          <w:szCs w:val="18"/>
        </w:rPr>
        <w:t>39.036</w:t>
      </w:r>
      <w:r w:rsidR="000A15B7">
        <w:rPr>
          <w:color w:val="000000"/>
          <w:sz w:val="18"/>
          <w:szCs w:val="18"/>
        </w:rPr>
        <w:tab/>
        <w:t>118,46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 xml:space="preserve">kratkoročne obveze </w:t>
      </w:r>
      <w:r w:rsidR="00FA7E12" w:rsidRPr="00DE2A7C">
        <w:rPr>
          <w:color w:val="000000"/>
          <w:sz w:val="18"/>
          <w:szCs w:val="18"/>
        </w:rPr>
        <w:tab/>
      </w:r>
      <w:r w:rsidR="00452857" w:rsidRPr="00DE2A7C">
        <w:rPr>
          <w:color w:val="000000"/>
          <w:sz w:val="18"/>
          <w:szCs w:val="18"/>
        </w:rPr>
        <w:t xml:space="preserve">12.826 </w:t>
      </w:r>
      <w:r w:rsidR="00452857" w:rsidRPr="00DE2A7C">
        <w:rPr>
          <w:color w:val="000000"/>
          <w:sz w:val="18"/>
          <w:szCs w:val="18"/>
        </w:rPr>
        <w:tab/>
      </w:r>
      <w:r w:rsidR="001A3298" w:rsidRPr="00DE2A7C">
        <w:rPr>
          <w:color w:val="000000"/>
          <w:sz w:val="18"/>
          <w:szCs w:val="18"/>
        </w:rPr>
        <w:tab/>
      </w:r>
      <w:r w:rsidR="00C97C50" w:rsidRPr="00DE2A7C">
        <w:rPr>
          <w:color w:val="000000"/>
          <w:sz w:val="18"/>
          <w:szCs w:val="18"/>
        </w:rPr>
        <w:t>12.639</w:t>
      </w:r>
      <w:r w:rsidR="00C97C50" w:rsidRPr="00DE2A7C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ab/>
        <w:t>15.885</w:t>
      </w:r>
      <w:r w:rsidR="00F915FE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  <w:t>13.438</w:t>
      </w:r>
      <w:r w:rsidR="00E0592F">
        <w:rPr>
          <w:color w:val="000000"/>
          <w:sz w:val="18"/>
          <w:szCs w:val="18"/>
        </w:rPr>
        <w:tab/>
      </w:r>
      <w:r w:rsidR="00B317D8">
        <w:rPr>
          <w:color w:val="000000"/>
          <w:sz w:val="18"/>
          <w:szCs w:val="18"/>
        </w:rPr>
        <w:tab/>
      </w:r>
      <w:r w:rsidR="000A15B7">
        <w:rPr>
          <w:color w:val="000000"/>
          <w:sz w:val="18"/>
          <w:szCs w:val="18"/>
        </w:rPr>
        <w:t>18.400</w:t>
      </w:r>
      <w:r w:rsidR="000A15B7">
        <w:rPr>
          <w:color w:val="000000"/>
          <w:sz w:val="18"/>
          <w:szCs w:val="18"/>
        </w:rPr>
        <w:tab/>
        <w:t>136,93</w:t>
      </w:r>
      <w:r w:rsidR="00E0592F">
        <w:rPr>
          <w:color w:val="000000"/>
          <w:sz w:val="18"/>
          <w:szCs w:val="18"/>
        </w:rPr>
        <w:t xml:space="preserve">  </w:t>
      </w:r>
    </w:p>
    <w:p w:rsidR="009F0B57" w:rsidRDefault="009F0B57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 xml:space="preserve">KUL </w:t>
      </w:r>
      <w:r w:rsidRPr="00DE2A7C">
        <w:rPr>
          <w:b/>
          <w:bCs/>
          <w:color w:val="000000"/>
          <w:sz w:val="18"/>
          <w:szCs w:val="18"/>
        </w:rPr>
        <w:tab/>
      </w:r>
      <w:r w:rsidRPr="00DE2A7C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ab/>
      </w:r>
      <w:r w:rsidR="00452857" w:rsidRPr="00DE2A7C">
        <w:rPr>
          <w:b/>
          <w:bCs/>
          <w:color w:val="000000"/>
          <w:sz w:val="18"/>
          <w:szCs w:val="18"/>
        </w:rPr>
        <w:t>1</w:t>
      </w:r>
      <w:proofErr w:type="gramStart"/>
      <w:r w:rsidR="00452857" w:rsidRPr="00DE2A7C">
        <w:rPr>
          <w:b/>
          <w:bCs/>
          <w:color w:val="000000"/>
          <w:sz w:val="18"/>
          <w:szCs w:val="18"/>
        </w:rPr>
        <w:t>,68</w:t>
      </w:r>
      <w:proofErr w:type="gramEnd"/>
      <w:r w:rsidR="00452857" w:rsidRPr="00DE2A7C">
        <w:rPr>
          <w:b/>
          <w:bCs/>
          <w:color w:val="000000"/>
          <w:sz w:val="18"/>
          <w:szCs w:val="18"/>
        </w:rPr>
        <w:tab/>
      </w:r>
      <w:r w:rsidR="001A3298" w:rsidRPr="00DE2A7C">
        <w:rPr>
          <w:b/>
          <w:bCs/>
          <w:color w:val="000000"/>
          <w:sz w:val="18"/>
          <w:szCs w:val="18"/>
        </w:rPr>
        <w:tab/>
      </w:r>
      <w:r w:rsidR="00C97C50" w:rsidRPr="00DE2A7C">
        <w:rPr>
          <w:b/>
          <w:bCs/>
          <w:color w:val="000000"/>
          <w:sz w:val="18"/>
          <w:szCs w:val="18"/>
        </w:rPr>
        <w:t>2,10</w:t>
      </w:r>
      <w:r w:rsidR="00C97C50" w:rsidRPr="00DE2A7C">
        <w:rPr>
          <w:b/>
          <w:bCs/>
          <w:color w:val="000000"/>
          <w:sz w:val="18"/>
          <w:szCs w:val="18"/>
        </w:rPr>
        <w:tab/>
      </w:r>
      <w:r w:rsidR="00F915FE" w:rsidRPr="00DE2A7C">
        <w:rPr>
          <w:b/>
          <w:bCs/>
          <w:color w:val="000000"/>
          <w:sz w:val="18"/>
          <w:szCs w:val="18"/>
        </w:rPr>
        <w:tab/>
        <w:t>1,89</w:t>
      </w:r>
      <w:r w:rsidR="00F915FE" w:rsidRPr="00DE2A7C">
        <w:rPr>
          <w:b/>
          <w:bCs/>
          <w:color w:val="000000"/>
          <w:sz w:val="18"/>
          <w:szCs w:val="18"/>
        </w:rPr>
        <w:tab/>
      </w:r>
      <w:r w:rsidR="00E0592F">
        <w:rPr>
          <w:b/>
          <w:bCs/>
          <w:color w:val="000000"/>
          <w:sz w:val="18"/>
          <w:szCs w:val="18"/>
        </w:rPr>
        <w:tab/>
        <w:t>2,45</w:t>
      </w:r>
      <w:r w:rsidR="00E0592F">
        <w:rPr>
          <w:b/>
          <w:bCs/>
          <w:color w:val="000000"/>
          <w:sz w:val="18"/>
          <w:szCs w:val="18"/>
        </w:rPr>
        <w:tab/>
      </w:r>
      <w:r w:rsidR="00B317D8">
        <w:rPr>
          <w:b/>
          <w:bCs/>
          <w:color w:val="000000"/>
          <w:sz w:val="18"/>
          <w:szCs w:val="18"/>
        </w:rPr>
        <w:tab/>
      </w:r>
      <w:r w:rsidR="000A15B7">
        <w:rPr>
          <w:b/>
          <w:bCs/>
          <w:color w:val="000000"/>
          <w:sz w:val="18"/>
          <w:szCs w:val="18"/>
        </w:rPr>
        <w:t>2,13</w:t>
      </w:r>
      <w:r w:rsidR="000A15B7">
        <w:rPr>
          <w:b/>
          <w:bCs/>
          <w:color w:val="000000"/>
          <w:sz w:val="18"/>
          <w:szCs w:val="18"/>
        </w:rPr>
        <w:tab/>
        <w:t xml:space="preserve">  86,94</w:t>
      </w:r>
    </w:p>
    <w:p w:rsidR="00661B96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3. Koef</w:t>
      </w:r>
      <w:r w:rsidR="006D5201" w:rsidRPr="00DE2A7C">
        <w:rPr>
          <w:b/>
          <w:bCs/>
          <w:color w:val="000000"/>
          <w:sz w:val="18"/>
          <w:szCs w:val="18"/>
        </w:rPr>
        <w:t>icijent financijske</w:t>
      </w:r>
    </w:p>
    <w:p w:rsidR="00FA7E12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S</w:t>
      </w:r>
      <w:r w:rsidR="006D5201" w:rsidRPr="00DE2A7C">
        <w:rPr>
          <w:b/>
          <w:bCs/>
          <w:color w:val="000000"/>
          <w:sz w:val="18"/>
          <w:szCs w:val="18"/>
        </w:rPr>
        <w:t>tabilnosti</w:t>
      </w:r>
      <w:r w:rsidRPr="00DE2A7C">
        <w:rPr>
          <w:b/>
          <w:bCs/>
          <w:color w:val="000000"/>
          <w:sz w:val="18"/>
          <w:szCs w:val="18"/>
        </w:rPr>
        <w:tab/>
      </w:r>
      <w:r w:rsidRPr="00DE2A7C">
        <w:rPr>
          <w:b/>
          <w:bCs/>
          <w:color w:val="000000"/>
          <w:sz w:val="18"/>
          <w:szCs w:val="18"/>
        </w:rPr>
        <w:tab/>
      </w:r>
      <w:r w:rsidR="00B317D8" w:rsidRPr="00DE2A7C">
        <w:rPr>
          <w:b/>
          <w:bCs/>
          <w:color w:val="000000"/>
          <w:sz w:val="18"/>
          <w:szCs w:val="18"/>
        </w:rPr>
        <w:t>2014.</w:t>
      </w:r>
      <w:r w:rsidR="00B317D8" w:rsidRPr="00DE2A7C">
        <w:rPr>
          <w:b/>
          <w:bCs/>
          <w:color w:val="000000"/>
          <w:sz w:val="18"/>
          <w:szCs w:val="18"/>
        </w:rPr>
        <w:tab/>
      </w:r>
      <w:r w:rsidR="00B317D8" w:rsidRPr="00DE2A7C">
        <w:rPr>
          <w:b/>
          <w:bCs/>
          <w:color w:val="000000"/>
          <w:sz w:val="18"/>
          <w:szCs w:val="18"/>
        </w:rPr>
        <w:tab/>
        <w:t>2015.</w:t>
      </w:r>
      <w:r w:rsidR="00B317D8" w:rsidRPr="00DE2A7C">
        <w:rPr>
          <w:b/>
          <w:bCs/>
          <w:color w:val="000000"/>
          <w:sz w:val="18"/>
          <w:szCs w:val="18"/>
        </w:rPr>
        <w:tab/>
      </w:r>
      <w:r w:rsidR="00B317D8" w:rsidRPr="00DE2A7C">
        <w:rPr>
          <w:b/>
          <w:bCs/>
          <w:color w:val="000000"/>
          <w:sz w:val="18"/>
          <w:szCs w:val="18"/>
        </w:rPr>
        <w:tab/>
        <w:t>2016.</w:t>
      </w:r>
      <w:r w:rsidR="00B317D8" w:rsidRPr="00DE2A7C">
        <w:rPr>
          <w:b/>
          <w:bCs/>
          <w:color w:val="000000"/>
          <w:sz w:val="18"/>
          <w:szCs w:val="18"/>
        </w:rPr>
        <w:tab/>
      </w:r>
      <w:r w:rsidR="00B317D8">
        <w:rPr>
          <w:b/>
          <w:bCs/>
          <w:color w:val="000000"/>
          <w:sz w:val="18"/>
          <w:szCs w:val="18"/>
        </w:rPr>
        <w:tab/>
        <w:t>2017.</w:t>
      </w:r>
      <w:r w:rsidR="00B317D8">
        <w:rPr>
          <w:b/>
          <w:bCs/>
          <w:color w:val="000000"/>
          <w:sz w:val="18"/>
          <w:szCs w:val="18"/>
        </w:rPr>
        <w:tab/>
      </w:r>
      <w:r w:rsidR="00B317D8">
        <w:rPr>
          <w:b/>
          <w:bCs/>
          <w:color w:val="000000"/>
          <w:sz w:val="18"/>
          <w:szCs w:val="18"/>
        </w:rPr>
        <w:tab/>
        <w:t>2018.</w:t>
      </w:r>
      <w:r w:rsidR="00E0592F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 xml:space="preserve">dugotrajna imovina </w:t>
      </w:r>
      <w:r w:rsidRPr="00DE2A7C">
        <w:rPr>
          <w:color w:val="000000"/>
          <w:sz w:val="18"/>
          <w:szCs w:val="18"/>
        </w:rPr>
        <w:tab/>
      </w:r>
      <w:r w:rsidR="00945A93" w:rsidRPr="00DE2A7C">
        <w:rPr>
          <w:color w:val="000000"/>
          <w:sz w:val="18"/>
          <w:szCs w:val="18"/>
        </w:rPr>
        <w:t xml:space="preserve">216.885 </w:t>
      </w:r>
      <w:r w:rsidR="00452857" w:rsidRPr="00DE2A7C">
        <w:rPr>
          <w:color w:val="000000"/>
          <w:sz w:val="18"/>
          <w:szCs w:val="18"/>
        </w:rPr>
        <w:tab/>
      </w:r>
      <w:r w:rsidR="00452857" w:rsidRPr="00DE2A7C">
        <w:rPr>
          <w:color w:val="000000"/>
          <w:sz w:val="18"/>
          <w:szCs w:val="18"/>
        </w:rPr>
        <w:tab/>
        <w:t>211.023</w:t>
      </w:r>
      <w:r w:rsidR="00452857" w:rsidRPr="00DE2A7C">
        <w:rPr>
          <w:color w:val="000000"/>
          <w:sz w:val="18"/>
          <w:szCs w:val="18"/>
        </w:rPr>
        <w:tab/>
        <w:t xml:space="preserve"> </w:t>
      </w:r>
      <w:r w:rsidR="001A3298" w:rsidRPr="00DE2A7C">
        <w:rPr>
          <w:color w:val="000000"/>
          <w:sz w:val="18"/>
          <w:szCs w:val="18"/>
        </w:rPr>
        <w:tab/>
      </w:r>
      <w:r w:rsidR="00C97C50" w:rsidRPr="00DE2A7C">
        <w:rPr>
          <w:color w:val="000000"/>
          <w:sz w:val="18"/>
          <w:szCs w:val="18"/>
        </w:rPr>
        <w:t>215.452</w:t>
      </w:r>
      <w:r w:rsidR="00C97C50" w:rsidRPr="00DE2A7C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ab/>
        <w:t>222.981</w:t>
      </w:r>
      <w:r w:rsidR="00F915FE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227.065</w:t>
      </w:r>
      <w:r w:rsidR="00292234">
        <w:rPr>
          <w:color w:val="000000"/>
          <w:sz w:val="18"/>
          <w:szCs w:val="18"/>
        </w:rPr>
        <w:tab/>
        <w:t>101,84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proofErr w:type="gramStart"/>
      <w:r w:rsidRPr="00DE2A7C">
        <w:rPr>
          <w:color w:val="000000"/>
          <w:sz w:val="18"/>
          <w:szCs w:val="18"/>
        </w:rPr>
        <w:t>kapital</w:t>
      </w:r>
      <w:proofErr w:type="gramEnd"/>
      <w:r w:rsidRPr="00DE2A7C">
        <w:rPr>
          <w:color w:val="000000"/>
          <w:sz w:val="18"/>
          <w:szCs w:val="18"/>
        </w:rPr>
        <w:t xml:space="preserve"> + dug</w:t>
      </w:r>
      <w:r w:rsidR="00661B96" w:rsidRPr="00DE2A7C">
        <w:rPr>
          <w:color w:val="000000"/>
          <w:sz w:val="18"/>
          <w:szCs w:val="18"/>
        </w:rPr>
        <w:t>.</w:t>
      </w:r>
      <w:r w:rsidRPr="00DE2A7C">
        <w:rPr>
          <w:color w:val="000000"/>
          <w:sz w:val="18"/>
          <w:szCs w:val="18"/>
        </w:rPr>
        <w:t>obveze</w:t>
      </w:r>
      <w:r w:rsidR="00FA7E12" w:rsidRPr="00DE2A7C">
        <w:rPr>
          <w:color w:val="000000"/>
          <w:sz w:val="18"/>
          <w:szCs w:val="18"/>
        </w:rPr>
        <w:tab/>
      </w:r>
      <w:r w:rsidR="00945A93" w:rsidRPr="00DE2A7C">
        <w:rPr>
          <w:color w:val="000000"/>
          <w:sz w:val="18"/>
          <w:szCs w:val="18"/>
        </w:rPr>
        <w:t>117.489</w:t>
      </w:r>
      <w:r w:rsidR="00945A93" w:rsidRPr="00DE2A7C">
        <w:rPr>
          <w:color w:val="000000"/>
          <w:sz w:val="18"/>
          <w:szCs w:val="18"/>
        </w:rPr>
        <w:tab/>
      </w:r>
      <w:r w:rsidR="00452857" w:rsidRPr="00DE2A7C">
        <w:rPr>
          <w:color w:val="000000"/>
          <w:sz w:val="18"/>
          <w:szCs w:val="18"/>
        </w:rPr>
        <w:tab/>
        <w:t>92.308</w:t>
      </w:r>
      <w:r w:rsidR="00452857" w:rsidRPr="00DE2A7C">
        <w:rPr>
          <w:color w:val="000000"/>
          <w:sz w:val="18"/>
          <w:szCs w:val="18"/>
        </w:rPr>
        <w:tab/>
      </w:r>
      <w:r w:rsidR="001A3298" w:rsidRPr="00DE2A7C">
        <w:rPr>
          <w:color w:val="000000"/>
          <w:sz w:val="18"/>
          <w:szCs w:val="18"/>
        </w:rPr>
        <w:tab/>
      </w:r>
      <w:r w:rsidR="00C97C50" w:rsidRPr="00DE2A7C">
        <w:rPr>
          <w:color w:val="000000"/>
          <w:sz w:val="18"/>
          <w:szCs w:val="18"/>
        </w:rPr>
        <w:t>92.672</w:t>
      </w:r>
      <w:r w:rsidR="00C97C50" w:rsidRPr="00DE2A7C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ab/>
        <w:t>96.294</w:t>
      </w:r>
      <w:r w:rsidR="00F915FE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98.165</w:t>
      </w:r>
      <w:r w:rsidR="00E0592F">
        <w:rPr>
          <w:color w:val="000000"/>
          <w:sz w:val="18"/>
          <w:szCs w:val="18"/>
        </w:rPr>
        <w:tab/>
      </w:r>
      <w:r w:rsidR="00C97C50" w:rsidRPr="00DE2A7C">
        <w:rPr>
          <w:color w:val="000000"/>
          <w:sz w:val="18"/>
          <w:szCs w:val="18"/>
        </w:rPr>
        <w:t>10</w:t>
      </w:r>
      <w:r w:rsidR="00292234">
        <w:rPr>
          <w:color w:val="000000"/>
          <w:sz w:val="18"/>
          <w:szCs w:val="18"/>
        </w:rPr>
        <w:t>1</w:t>
      </w:r>
      <w:r w:rsidR="00E0592F">
        <w:rPr>
          <w:color w:val="000000"/>
          <w:sz w:val="18"/>
          <w:szCs w:val="18"/>
        </w:rPr>
        <w:t>,</w:t>
      </w:r>
      <w:r w:rsidR="00292234">
        <w:rPr>
          <w:color w:val="000000"/>
          <w:sz w:val="18"/>
          <w:szCs w:val="18"/>
        </w:rPr>
        <w:t>95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 xml:space="preserve">KFS </w:t>
      </w:r>
      <w:r w:rsidRPr="00DE2A7C">
        <w:rPr>
          <w:b/>
          <w:bCs/>
          <w:color w:val="000000"/>
          <w:sz w:val="18"/>
          <w:szCs w:val="18"/>
        </w:rPr>
        <w:tab/>
      </w:r>
      <w:r w:rsidRPr="00DE2A7C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ab/>
      </w:r>
      <w:r w:rsidR="00945A93" w:rsidRPr="00DE2A7C">
        <w:rPr>
          <w:b/>
          <w:bCs/>
          <w:color w:val="000000"/>
          <w:sz w:val="18"/>
          <w:szCs w:val="18"/>
        </w:rPr>
        <w:t>1</w:t>
      </w:r>
      <w:proofErr w:type="gramStart"/>
      <w:r w:rsidR="00945A93" w:rsidRPr="00DE2A7C">
        <w:rPr>
          <w:b/>
          <w:bCs/>
          <w:color w:val="000000"/>
          <w:sz w:val="18"/>
          <w:szCs w:val="18"/>
        </w:rPr>
        <w:t>,85</w:t>
      </w:r>
      <w:proofErr w:type="gramEnd"/>
      <w:r w:rsidR="00945A93" w:rsidRPr="00DE2A7C">
        <w:rPr>
          <w:b/>
          <w:bCs/>
          <w:color w:val="000000"/>
          <w:sz w:val="18"/>
          <w:szCs w:val="18"/>
        </w:rPr>
        <w:tab/>
      </w:r>
      <w:r w:rsidR="00452857" w:rsidRPr="00DE2A7C">
        <w:rPr>
          <w:b/>
          <w:bCs/>
          <w:color w:val="000000"/>
          <w:sz w:val="18"/>
          <w:szCs w:val="18"/>
        </w:rPr>
        <w:tab/>
        <w:t>2,29</w:t>
      </w:r>
      <w:r w:rsidR="00452857" w:rsidRPr="00DE2A7C">
        <w:rPr>
          <w:b/>
          <w:bCs/>
          <w:color w:val="000000"/>
          <w:sz w:val="18"/>
          <w:szCs w:val="18"/>
        </w:rPr>
        <w:tab/>
      </w:r>
      <w:r w:rsidR="001A3298" w:rsidRPr="00DE2A7C">
        <w:rPr>
          <w:b/>
          <w:bCs/>
          <w:color w:val="000000"/>
          <w:sz w:val="18"/>
          <w:szCs w:val="18"/>
        </w:rPr>
        <w:tab/>
      </w:r>
      <w:r w:rsidR="00C97C50" w:rsidRPr="00DE2A7C">
        <w:rPr>
          <w:b/>
          <w:bCs/>
          <w:color w:val="000000"/>
          <w:sz w:val="18"/>
          <w:szCs w:val="18"/>
        </w:rPr>
        <w:t>2,32</w:t>
      </w:r>
      <w:r w:rsidR="00C97C50" w:rsidRPr="00DE2A7C">
        <w:rPr>
          <w:b/>
          <w:bCs/>
          <w:color w:val="000000"/>
          <w:sz w:val="18"/>
          <w:szCs w:val="18"/>
        </w:rPr>
        <w:tab/>
      </w:r>
      <w:r w:rsidR="00F915FE" w:rsidRPr="00DE2A7C">
        <w:rPr>
          <w:b/>
          <w:bCs/>
          <w:color w:val="000000"/>
          <w:sz w:val="18"/>
          <w:szCs w:val="18"/>
        </w:rPr>
        <w:tab/>
        <w:t>2,32</w:t>
      </w:r>
      <w:r w:rsidR="00F915FE" w:rsidRPr="00DE2A7C">
        <w:rPr>
          <w:b/>
          <w:bCs/>
          <w:color w:val="000000"/>
          <w:sz w:val="18"/>
          <w:szCs w:val="18"/>
        </w:rPr>
        <w:tab/>
      </w:r>
      <w:r w:rsidR="00E0592F">
        <w:rPr>
          <w:b/>
          <w:bCs/>
          <w:color w:val="000000"/>
          <w:sz w:val="18"/>
          <w:szCs w:val="18"/>
        </w:rPr>
        <w:tab/>
      </w:r>
      <w:r w:rsidR="00292234">
        <w:rPr>
          <w:b/>
          <w:bCs/>
          <w:color w:val="000000"/>
          <w:sz w:val="18"/>
          <w:szCs w:val="18"/>
        </w:rPr>
        <w:t>2,32</w:t>
      </w:r>
      <w:r w:rsidR="00E0592F">
        <w:rPr>
          <w:b/>
          <w:bCs/>
          <w:color w:val="000000"/>
          <w:sz w:val="18"/>
          <w:szCs w:val="18"/>
        </w:rPr>
        <w:tab/>
      </w:r>
      <w:r w:rsidR="00292234">
        <w:rPr>
          <w:b/>
          <w:bCs/>
          <w:color w:val="000000"/>
          <w:sz w:val="18"/>
          <w:szCs w:val="18"/>
        </w:rPr>
        <w:t>100,00</w:t>
      </w:r>
    </w:p>
    <w:p w:rsidR="00F915FE" w:rsidRDefault="00F915FE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</w:p>
    <w:p w:rsidR="00C812FB" w:rsidRDefault="00C812F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</w:p>
    <w:p w:rsidR="00C812FB" w:rsidRDefault="00C812F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</w:p>
    <w:p w:rsidR="00C812FB" w:rsidRDefault="00C812F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</w:p>
    <w:p w:rsidR="00C812FB" w:rsidRPr="00DE2A7C" w:rsidRDefault="00C812F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</w:p>
    <w:p w:rsidR="00A715F1" w:rsidRDefault="00A715F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</w:p>
    <w:p w:rsidR="00FA7E12" w:rsidRPr="00DE2A7C" w:rsidRDefault="000115AC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  <w:r w:rsidRPr="00DE2A7C">
        <w:rPr>
          <w:b/>
          <w:bCs/>
          <w:color w:val="000080"/>
          <w:sz w:val="18"/>
          <w:szCs w:val="18"/>
        </w:rPr>
        <w:t>1</w:t>
      </w:r>
      <w:r w:rsidR="00041487">
        <w:rPr>
          <w:b/>
          <w:bCs/>
          <w:color w:val="000080"/>
          <w:sz w:val="18"/>
          <w:szCs w:val="18"/>
        </w:rPr>
        <w:t>5</w:t>
      </w:r>
      <w:r w:rsidR="00FA7E12" w:rsidRPr="00DE2A7C">
        <w:rPr>
          <w:b/>
          <w:bCs/>
          <w:color w:val="000080"/>
          <w:sz w:val="18"/>
          <w:szCs w:val="18"/>
        </w:rPr>
        <w:t>.</w:t>
      </w:r>
      <w:r w:rsidR="00041487">
        <w:rPr>
          <w:b/>
          <w:bCs/>
          <w:color w:val="000080"/>
          <w:sz w:val="18"/>
          <w:szCs w:val="18"/>
        </w:rPr>
        <w:t>1</w:t>
      </w:r>
      <w:r w:rsidR="00FA7E12" w:rsidRPr="00DE2A7C">
        <w:rPr>
          <w:b/>
          <w:bCs/>
          <w:color w:val="000080"/>
          <w:sz w:val="18"/>
          <w:szCs w:val="18"/>
        </w:rPr>
        <w:t>.</w:t>
      </w:r>
      <w:r w:rsidR="00041487">
        <w:rPr>
          <w:b/>
          <w:bCs/>
          <w:color w:val="000080"/>
          <w:sz w:val="18"/>
          <w:szCs w:val="18"/>
        </w:rPr>
        <w:t>2</w:t>
      </w:r>
      <w:r w:rsidR="00FA7E12" w:rsidRPr="00DE2A7C">
        <w:rPr>
          <w:b/>
          <w:bCs/>
          <w:color w:val="000080"/>
          <w:sz w:val="18"/>
          <w:szCs w:val="18"/>
        </w:rPr>
        <w:t>. POKAZATELJI ZADUŽENOSTI</w:t>
      </w:r>
    </w:p>
    <w:p w:rsidR="00DF66CB" w:rsidRDefault="00DF66C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</w:p>
    <w:p w:rsidR="00A715F1" w:rsidRPr="00DE2A7C" w:rsidRDefault="00A715F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1. Koeficijent zaduženosti</w:t>
      </w:r>
      <w:r w:rsidR="00661B96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>2014.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ab/>
        <w:t>2015.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ab/>
        <w:t>2016.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2017.</w:t>
      </w:r>
      <w:r w:rsidR="00086175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2018.</w:t>
      </w:r>
      <w:r w:rsidR="00E0592F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 xml:space="preserve"> INDEX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proofErr w:type="gramStart"/>
      <w:r w:rsidRPr="00DE2A7C">
        <w:rPr>
          <w:color w:val="000000"/>
          <w:sz w:val="18"/>
          <w:szCs w:val="18"/>
        </w:rPr>
        <w:t>ukupne</w:t>
      </w:r>
      <w:proofErr w:type="gramEnd"/>
      <w:r w:rsidRPr="00DE2A7C">
        <w:rPr>
          <w:color w:val="000000"/>
          <w:sz w:val="18"/>
          <w:szCs w:val="18"/>
        </w:rPr>
        <w:t xml:space="preserve"> obve</w:t>
      </w:r>
      <w:r w:rsidR="008A332D" w:rsidRPr="00DE2A7C">
        <w:rPr>
          <w:color w:val="000000"/>
          <w:sz w:val="18"/>
          <w:szCs w:val="18"/>
        </w:rPr>
        <w:t xml:space="preserve">ze </w:t>
      </w:r>
      <w:r w:rsidR="006D5201" w:rsidRPr="00DE2A7C">
        <w:rPr>
          <w:color w:val="000000"/>
          <w:sz w:val="18"/>
          <w:szCs w:val="18"/>
        </w:rPr>
        <w:tab/>
      </w:r>
      <w:r w:rsidRPr="00DE2A7C">
        <w:rPr>
          <w:color w:val="000000"/>
          <w:sz w:val="18"/>
          <w:szCs w:val="18"/>
        </w:rPr>
        <w:tab/>
      </w:r>
      <w:r w:rsidR="00452857" w:rsidRPr="00DE2A7C">
        <w:rPr>
          <w:color w:val="000000"/>
          <w:sz w:val="18"/>
          <w:szCs w:val="18"/>
        </w:rPr>
        <w:t>12.826</w:t>
      </w:r>
      <w:r w:rsidR="00452857" w:rsidRPr="00DE2A7C">
        <w:rPr>
          <w:color w:val="000000"/>
          <w:sz w:val="18"/>
          <w:szCs w:val="18"/>
        </w:rPr>
        <w:tab/>
      </w:r>
      <w:r w:rsidR="001A3298" w:rsidRPr="00DE2A7C">
        <w:rPr>
          <w:color w:val="000000"/>
          <w:sz w:val="18"/>
          <w:szCs w:val="18"/>
        </w:rPr>
        <w:tab/>
      </w:r>
      <w:r w:rsidR="00C97C50" w:rsidRPr="00DE2A7C">
        <w:rPr>
          <w:color w:val="000000"/>
          <w:sz w:val="18"/>
          <w:szCs w:val="18"/>
        </w:rPr>
        <w:t>12.639</w:t>
      </w:r>
      <w:r w:rsidR="00C97C50" w:rsidRPr="00DE2A7C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ab/>
        <w:t>15.885</w:t>
      </w:r>
      <w:r w:rsidR="00F915FE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  <w:t>13.438</w:t>
      </w:r>
      <w:r w:rsidR="00E0592F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4871E7">
        <w:rPr>
          <w:color w:val="000000"/>
          <w:sz w:val="18"/>
          <w:szCs w:val="18"/>
        </w:rPr>
        <w:t>18.400</w:t>
      </w:r>
      <w:r w:rsidR="004871E7">
        <w:rPr>
          <w:color w:val="000000"/>
          <w:sz w:val="18"/>
          <w:szCs w:val="18"/>
        </w:rPr>
        <w:tab/>
        <w:t>136,93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 xml:space="preserve">ukupna aktiva </w:t>
      </w:r>
      <w:r w:rsidR="006D5201" w:rsidRPr="00DE2A7C">
        <w:rPr>
          <w:color w:val="000000"/>
          <w:sz w:val="18"/>
          <w:szCs w:val="18"/>
        </w:rPr>
        <w:tab/>
      </w:r>
      <w:r w:rsidR="00FA7E12" w:rsidRPr="00DE2A7C">
        <w:rPr>
          <w:color w:val="000000"/>
          <w:sz w:val="18"/>
          <w:szCs w:val="18"/>
        </w:rPr>
        <w:tab/>
      </w:r>
      <w:r w:rsidR="00452857" w:rsidRPr="00DE2A7C">
        <w:rPr>
          <w:color w:val="000000"/>
          <w:sz w:val="18"/>
          <w:szCs w:val="18"/>
        </w:rPr>
        <w:t>235.077</w:t>
      </w:r>
      <w:r w:rsidR="00452857" w:rsidRPr="00DE2A7C">
        <w:rPr>
          <w:color w:val="000000"/>
          <w:sz w:val="18"/>
          <w:szCs w:val="18"/>
        </w:rPr>
        <w:tab/>
      </w:r>
      <w:r w:rsidR="001A3298" w:rsidRPr="00DE2A7C">
        <w:rPr>
          <w:color w:val="000000"/>
          <w:sz w:val="18"/>
          <w:szCs w:val="18"/>
        </w:rPr>
        <w:tab/>
      </w:r>
      <w:r w:rsidR="00C97C50" w:rsidRPr="00DE2A7C">
        <w:rPr>
          <w:color w:val="000000"/>
          <w:sz w:val="18"/>
          <w:szCs w:val="18"/>
        </w:rPr>
        <w:t>244.326</w:t>
      </w:r>
      <w:r w:rsidR="00C97C50" w:rsidRPr="00DE2A7C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ab/>
        <w:t>255.251</w:t>
      </w:r>
      <w:r w:rsidR="00F915FE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  <w:t>259.431</w:t>
      </w:r>
      <w:r w:rsidR="00086175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</w:r>
      <w:r w:rsidR="004871E7">
        <w:rPr>
          <w:color w:val="000000"/>
          <w:sz w:val="18"/>
          <w:szCs w:val="18"/>
        </w:rPr>
        <w:t>268.610</w:t>
      </w:r>
      <w:r w:rsidR="004871E7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>10</w:t>
      </w:r>
      <w:r w:rsidR="004871E7">
        <w:rPr>
          <w:color w:val="000000"/>
          <w:sz w:val="18"/>
          <w:szCs w:val="18"/>
        </w:rPr>
        <w:t>3</w:t>
      </w:r>
      <w:r w:rsidR="00C97C50" w:rsidRPr="00DE2A7C">
        <w:rPr>
          <w:color w:val="000000"/>
          <w:sz w:val="18"/>
          <w:szCs w:val="18"/>
        </w:rPr>
        <w:t>,</w:t>
      </w:r>
      <w:r w:rsidR="004871E7">
        <w:rPr>
          <w:color w:val="000000"/>
          <w:sz w:val="18"/>
          <w:szCs w:val="18"/>
        </w:rPr>
        <w:t>5</w:t>
      </w:r>
      <w:r w:rsidR="00E0592F">
        <w:rPr>
          <w:color w:val="000000"/>
          <w:sz w:val="18"/>
          <w:szCs w:val="18"/>
        </w:rPr>
        <w:t>4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 xml:space="preserve">KZ </w:t>
      </w:r>
      <w:r w:rsidRPr="00DE2A7C">
        <w:rPr>
          <w:b/>
          <w:bCs/>
          <w:color w:val="000000"/>
          <w:sz w:val="18"/>
          <w:szCs w:val="18"/>
        </w:rPr>
        <w:tab/>
      </w:r>
      <w:r w:rsidR="006D5201" w:rsidRPr="00DE2A7C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ab/>
      </w:r>
      <w:r w:rsidR="00452857" w:rsidRPr="00DE2A7C">
        <w:rPr>
          <w:b/>
          <w:bCs/>
          <w:color w:val="000000"/>
          <w:sz w:val="18"/>
          <w:szCs w:val="18"/>
        </w:rPr>
        <w:t>0,06</w:t>
      </w:r>
      <w:r w:rsidR="00452857" w:rsidRPr="00DE2A7C">
        <w:rPr>
          <w:b/>
          <w:bCs/>
          <w:color w:val="000000"/>
          <w:sz w:val="18"/>
          <w:szCs w:val="18"/>
        </w:rPr>
        <w:tab/>
      </w:r>
      <w:r w:rsidR="001A3298" w:rsidRPr="00DE2A7C">
        <w:rPr>
          <w:b/>
          <w:bCs/>
          <w:color w:val="000000"/>
          <w:sz w:val="18"/>
          <w:szCs w:val="18"/>
        </w:rPr>
        <w:tab/>
      </w:r>
      <w:r w:rsidR="00C97C50" w:rsidRPr="00DE2A7C">
        <w:rPr>
          <w:b/>
          <w:bCs/>
          <w:color w:val="000000"/>
          <w:sz w:val="18"/>
          <w:szCs w:val="18"/>
        </w:rPr>
        <w:t>0,05</w:t>
      </w:r>
      <w:r w:rsidR="00C97C50" w:rsidRPr="00DE2A7C">
        <w:rPr>
          <w:b/>
          <w:bCs/>
          <w:color w:val="000000"/>
          <w:sz w:val="18"/>
          <w:szCs w:val="18"/>
        </w:rPr>
        <w:tab/>
      </w:r>
      <w:r w:rsidR="00F915FE" w:rsidRPr="00DE2A7C">
        <w:rPr>
          <w:b/>
          <w:bCs/>
          <w:color w:val="000000"/>
          <w:sz w:val="18"/>
          <w:szCs w:val="18"/>
        </w:rPr>
        <w:tab/>
        <w:t>0,07</w:t>
      </w:r>
      <w:r w:rsidR="00F915FE" w:rsidRPr="00DE2A7C">
        <w:rPr>
          <w:b/>
          <w:bCs/>
          <w:color w:val="000000"/>
          <w:sz w:val="18"/>
          <w:szCs w:val="18"/>
        </w:rPr>
        <w:tab/>
      </w:r>
      <w:r w:rsidR="00E0592F">
        <w:rPr>
          <w:b/>
          <w:bCs/>
          <w:color w:val="000000"/>
          <w:sz w:val="18"/>
          <w:szCs w:val="18"/>
        </w:rPr>
        <w:tab/>
        <w:t>0,05</w:t>
      </w:r>
      <w:r w:rsidR="00E0592F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</w:r>
      <w:r w:rsidR="000A15B7">
        <w:rPr>
          <w:b/>
          <w:bCs/>
          <w:color w:val="000000"/>
          <w:sz w:val="18"/>
          <w:szCs w:val="18"/>
        </w:rPr>
        <w:t>0,07</w:t>
      </w:r>
      <w:r w:rsidR="000A15B7">
        <w:rPr>
          <w:b/>
          <w:bCs/>
          <w:color w:val="000000"/>
          <w:sz w:val="18"/>
          <w:szCs w:val="18"/>
        </w:rPr>
        <w:tab/>
        <w:t>140,00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</w:p>
    <w:p w:rsidR="00661B96" w:rsidRPr="00DE2A7C" w:rsidRDefault="00661B96" w:rsidP="00DE2A7C">
      <w:pPr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2.</w:t>
      </w:r>
      <w:r w:rsidR="00FA7E12" w:rsidRPr="00DE2A7C">
        <w:rPr>
          <w:b/>
          <w:bCs/>
          <w:color w:val="000000"/>
          <w:sz w:val="18"/>
          <w:szCs w:val="18"/>
        </w:rPr>
        <w:t>Koe</w:t>
      </w:r>
      <w:r w:rsidR="006D5201" w:rsidRPr="00DE2A7C">
        <w:rPr>
          <w:b/>
          <w:bCs/>
          <w:color w:val="000000"/>
          <w:sz w:val="18"/>
          <w:szCs w:val="18"/>
        </w:rPr>
        <w:t xml:space="preserve">ficijent vlastitog </w:t>
      </w:r>
    </w:p>
    <w:p w:rsidR="00FA7E12" w:rsidRPr="00DE2A7C" w:rsidRDefault="00661B96" w:rsidP="00DE2A7C">
      <w:pPr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F</w:t>
      </w:r>
      <w:r w:rsidR="006D5201" w:rsidRPr="00DE2A7C">
        <w:rPr>
          <w:b/>
          <w:bCs/>
          <w:color w:val="000000"/>
          <w:sz w:val="18"/>
          <w:szCs w:val="18"/>
        </w:rPr>
        <w:t>inanciranja</w:t>
      </w:r>
      <w:r w:rsidRPr="00DE2A7C">
        <w:rPr>
          <w:b/>
          <w:bCs/>
          <w:color w:val="000000"/>
          <w:sz w:val="18"/>
          <w:szCs w:val="18"/>
        </w:rPr>
        <w:tab/>
      </w:r>
      <w:r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>2014.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ab/>
        <w:t>2015.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ab/>
        <w:t>2016.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2017.</w:t>
      </w:r>
      <w:r w:rsidR="00086175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2018.</w:t>
      </w:r>
      <w:r w:rsidR="00E0592F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>vlastiti kapital</w:t>
      </w:r>
      <w:r w:rsidR="00FA7E12" w:rsidRPr="00DE2A7C">
        <w:rPr>
          <w:color w:val="000000"/>
          <w:sz w:val="18"/>
          <w:szCs w:val="18"/>
        </w:rPr>
        <w:tab/>
      </w:r>
      <w:r w:rsidR="00FA7E12" w:rsidRPr="00DE2A7C">
        <w:rPr>
          <w:color w:val="000000"/>
          <w:sz w:val="18"/>
          <w:szCs w:val="18"/>
        </w:rPr>
        <w:tab/>
      </w:r>
      <w:r w:rsidR="00452857" w:rsidRPr="00DE2A7C">
        <w:rPr>
          <w:color w:val="000000"/>
          <w:sz w:val="18"/>
          <w:szCs w:val="18"/>
        </w:rPr>
        <w:t>92.307</w:t>
      </w:r>
      <w:r w:rsidR="00452857" w:rsidRPr="00DE2A7C">
        <w:rPr>
          <w:color w:val="000000"/>
          <w:sz w:val="18"/>
          <w:szCs w:val="18"/>
        </w:rPr>
        <w:tab/>
      </w:r>
      <w:r w:rsidR="001A3298" w:rsidRPr="00DE2A7C">
        <w:rPr>
          <w:color w:val="000000"/>
          <w:sz w:val="18"/>
          <w:szCs w:val="18"/>
        </w:rPr>
        <w:tab/>
      </w:r>
      <w:r w:rsidR="00EF2E9D" w:rsidRPr="00DE2A7C">
        <w:rPr>
          <w:color w:val="000000"/>
          <w:sz w:val="18"/>
          <w:szCs w:val="18"/>
        </w:rPr>
        <w:t>92.672</w:t>
      </w:r>
      <w:r w:rsidR="00EF2E9D" w:rsidRPr="00DE2A7C">
        <w:rPr>
          <w:color w:val="000000"/>
          <w:sz w:val="18"/>
          <w:szCs w:val="18"/>
        </w:rPr>
        <w:tab/>
      </w:r>
      <w:r w:rsidR="00E11A9D" w:rsidRPr="00DE2A7C">
        <w:rPr>
          <w:color w:val="000000"/>
          <w:sz w:val="18"/>
          <w:szCs w:val="18"/>
        </w:rPr>
        <w:tab/>
        <w:t>96.294</w:t>
      </w:r>
      <w:r w:rsidR="00E11A9D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  <w:t>96.869</w:t>
      </w:r>
      <w:r w:rsidR="00E0592F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98.165</w:t>
      </w:r>
      <w:r w:rsidR="00292234">
        <w:rPr>
          <w:color w:val="000000"/>
          <w:sz w:val="18"/>
          <w:szCs w:val="18"/>
        </w:rPr>
        <w:tab/>
        <w:t>101,34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 xml:space="preserve">ukupna aktiva </w:t>
      </w:r>
      <w:r w:rsidR="006D5201" w:rsidRPr="00DE2A7C">
        <w:rPr>
          <w:color w:val="000000"/>
          <w:sz w:val="18"/>
          <w:szCs w:val="18"/>
        </w:rPr>
        <w:tab/>
      </w:r>
      <w:r w:rsidR="00FA7E12" w:rsidRPr="00DE2A7C">
        <w:rPr>
          <w:color w:val="000000"/>
          <w:sz w:val="18"/>
          <w:szCs w:val="18"/>
        </w:rPr>
        <w:t xml:space="preserve">              </w:t>
      </w:r>
      <w:r w:rsidRPr="00DE2A7C">
        <w:rPr>
          <w:color w:val="000000"/>
          <w:sz w:val="18"/>
          <w:szCs w:val="18"/>
        </w:rPr>
        <w:tab/>
      </w:r>
      <w:r w:rsidR="00452857" w:rsidRPr="00DE2A7C">
        <w:rPr>
          <w:color w:val="000000"/>
          <w:sz w:val="18"/>
          <w:szCs w:val="18"/>
        </w:rPr>
        <w:t>235.077</w:t>
      </w:r>
      <w:r w:rsidR="00452857" w:rsidRPr="00DE2A7C">
        <w:rPr>
          <w:color w:val="000000"/>
          <w:sz w:val="18"/>
          <w:szCs w:val="18"/>
        </w:rPr>
        <w:tab/>
      </w:r>
      <w:r w:rsidR="001A3298" w:rsidRPr="00DE2A7C">
        <w:rPr>
          <w:color w:val="000000"/>
          <w:sz w:val="18"/>
          <w:szCs w:val="18"/>
        </w:rPr>
        <w:tab/>
      </w:r>
      <w:r w:rsidR="00EF2E9D" w:rsidRPr="00DE2A7C">
        <w:rPr>
          <w:color w:val="000000"/>
          <w:sz w:val="18"/>
          <w:szCs w:val="18"/>
        </w:rPr>
        <w:t>244.326</w:t>
      </w:r>
      <w:r w:rsidR="00E11A9D" w:rsidRPr="00DE2A7C">
        <w:rPr>
          <w:color w:val="000000"/>
          <w:sz w:val="18"/>
          <w:szCs w:val="18"/>
        </w:rPr>
        <w:tab/>
      </w:r>
      <w:r w:rsidR="00E11A9D" w:rsidRPr="00DE2A7C">
        <w:rPr>
          <w:color w:val="000000"/>
          <w:sz w:val="18"/>
          <w:szCs w:val="18"/>
        </w:rPr>
        <w:tab/>
        <w:t>255.251</w:t>
      </w:r>
      <w:r w:rsidR="00E11A9D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  <w:t>259.431</w:t>
      </w:r>
      <w:r w:rsidR="00E0592F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268.610</w:t>
      </w:r>
      <w:r w:rsidR="00292234">
        <w:rPr>
          <w:color w:val="000000"/>
          <w:sz w:val="18"/>
          <w:szCs w:val="18"/>
        </w:rPr>
        <w:tab/>
        <w:t>103,54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KVF</w:t>
      </w:r>
      <w:r w:rsidRPr="00DE2A7C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ab/>
      </w:r>
      <w:r w:rsidR="00452857" w:rsidRPr="00DE2A7C">
        <w:rPr>
          <w:b/>
          <w:bCs/>
          <w:color w:val="000000"/>
          <w:sz w:val="18"/>
          <w:szCs w:val="18"/>
        </w:rPr>
        <w:t>0,40</w:t>
      </w:r>
      <w:r w:rsidR="00452857" w:rsidRPr="00DE2A7C">
        <w:rPr>
          <w:b/>
          <w:bCs/>
          <w:color w:val="000000"/>
          <w:sz w:val="18"/>
          <w:szCs w:val="18"/>
        </w:rPr>
        <w:tab/>
      </w:r>
      <w:r w:rsidR="001A3298" w:rsidRPr="00DE2A7C">
        <w:rPr>
          <w:b/>
          <w:bCs/>
          <w:color w:val="000000"/>
          <w:sz w:val="18"/>
          <w:szCs w:val="18"/>
        </w:rPr>
        <w:tab/>
      </w:r>
      <w:r w:rsidR="00EF2E9D" w:rsidRPr="00DE2A7C">
        <w:rPr>
          <w:b/>
          <w:bCs/>
          <w:color w:val="000000"/>
          <w:sz w:val="18"/>
          <w:szCs w:val="18"/>
        </w:rPr>
        <w:t>0,38</w:t>
      </w:r>
      <w:r w:rsidR="00EF2E9D" w:rsidRPr="00DE2A7C">
        <w:rPr>
          <w:b/>
          <w:bCs/>
          <w:color w:val="000000"/>
          <w:sz w:val="18"/>
          <w:szCs w:val="18"/>
        </w:rPr>
        <w:tab/>
      </w:r>
      <w:r w:rsidR="00E11A9D" w:rsidRPr="00DE2A7C">
        <w:rPr>
          <w:b/>
          <w:bCs/>
          <w:color w:val="000000"/>
          <w:sz w:val="18"/>
          <w:szCs w:val="18"/>
        </w:rPr>
        <w:tab/>
        <w:t>0,38</w:t>
      </w:r>
      <w:r w:rsidR="00E11A9D" w:rsidRPr="00DE2A7C">
        <w:rPr>
          <w:b/>
          <w:bCs/>
          <w:color w:val="000000"/>
          <w:sz w:val="18"/>
          <w:szCs w:val="18"/>
        </w:rPr>
        <w:tab/>
      </w:r>
      <w:r w:rsidR="00E0592F">
        <w:rPr>
          <w:b/>
          <w:bCs/>
          <w:color w:val="000000"/>
          <w:sz w:val="18"/>
          <w:szCs w:val="18"/>
        </w:rPr>
        <w:tab/>
        <w:t>0,37</w:t>
      </w:r>
      <w:r w:rsidR="00E0592F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</w:r>
      <w:r w:rsidR="00292234">
        <w:rPr>
          <w:b/>
          <w:bCs/>
          <w:color w:val="000000"/>
          <w:sz w:val="18"/>
          <w:szCs w:val="18"/>
        </w:rPr>
        <w:t>0,37</w:t>
      </w:r>
      <w:r w:rsidR="00292234">
        <w:rPr>
          <w:b/>
          <w:bCs/>
          <w:color w:val="000000"/>
          <w:sz w:val="18"/>
          <w:szCs w:val="18"/>
        </w:rPr>
        <w:tab/>
        <w:t>100,00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 xml:space="preserve">3. Koeficijent financiranja </w:t>
      </w:r>
      <w:r w:rsidR="00086175" w:rsidRPr="00DE2A7C">
        <w:rPr>
          <w:b/>
          <w:bCs/>
          <w:color w:val="000000"/>
          <w:sz w:val="18"/>
          <w:szCs w:val="18"/>
        </w:rPr>
        <w:t>2014.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ab/>
        <w:t>2015.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ab/>
        <w:t>2016.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2017.</w:t>
      </w:r>
      <w:r w:rsidR="00086175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2018.</w:t>
      </w:r>
      <w:r w:rsidR="00E0592F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 xml:space="preserve">ukupne obveze </w:t>
      </w:r>
      <w:r w:rsidR="006D5201" w:rsidRPr="00DE2A7C">
        <w:rPr>
          <w:color w:val="000000"/>
          <w:sz w:val="18"/>
          <w:szCs w:val="18"/>
        </w:rPr>
        <w:tab/>
      </w:r>
      <w:r w:rsidR="00FA7E12" w:rsidRPr="00DE2A7C">
        <w:rPr>
          <w:color w:val="000000"/>
          <w:sz w:val="18"/>
          <w:szCs w:val="18"/>
        </w:rPr>
        <w:tab/>
      </w:r>
      <w:r w:rsidR="006F30D1" w:rsidRPr="00DE2A7C">
        <w:rPr>
          <w:color w:val="000000"/>
          <w:sz w:val="18"/>
          <w:szCs w:val="18"/>
        </w:rPr>
        <w:t>12.826</w:t>
      </w:r>
      <w:r w:rsidR="006F30D1" w:rsidRPr="00DE2A7C">
        <w:rPr>
          <w:color w:val="000000"/>
          <w:sz w:val="18"/>
          <w:szCs w:val="18"/>
        </w:rPr>
        <w:tab/>
      </w:r>
      <w:r w:rsidR="001A3298" w:rsidRPr="00DE2A7C">
        <w:rPr>
          <w:color w:val="000000"/>
          <w:sz w:val="18"/>
          <w:szCs w:val="18"/>
        </w:rPr>
        <w:tab/>
      </w:r>
      <w:r w:rsidR="00EF2E9D" w:rsidRPr="00DE2A7C">
        <w:rPr>
          <w:color w:val="000000"/>
          <w:sz w:val="18"/>
          <w:szCs w:val="18"/>
        </w:rPr>
        <w:t>12.639</w:t>
      </w:r>
      <w:r w:rsidR="00EF2E9D" w:rsidRPr="00DE2A7C">
        <w:rPr>
          <w:color w:val="000000"/>
          <w:sz w:val="18"/>
          <w:szCs w:val="18"/>
        </w:rPr>
        <w:tab/>
      </w:r>
      <w:r w:rsidR="00E11A9D" w:rsidRPr="00DE2A7C">
        <w:rPr>
          <w:color w:val="000000"/>
          <w:sz w:val="18"/>
          <w:szCs w:val="18"/>
        </w:rPr>
        <w:tab/>
        <w:t>15.885</w:t>
      </w:r>
      <w:r w:rsidR="00E11A9D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  <w:t>13.438</w:t>
      </w:r>
      <w:r w:rsidR="00E0592F">
        <w:rPr>
          <w:color w:val="000000"/>
          <w:sz w:val="18"/>
          <w:szCs w:val="18"/>
        </w:rPr>
        <w:tab/>
        <w:t xml:space="preserve"> </w:t>
      </w:r>
      <w:r w:rsidR="00086175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18.400</w:t>
      </w:r>
      <w:r w:rsidR="00292234">
        <w:rPr>
          <w:color w:val="000000"/>
          <w:sz w:val="18"/>
          <w:szCs w:val="18"/>
        </w:rPr>
        <w:tab/>
        <w:t>136,93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 xml:space="preserve">vlastiti kapital </w:t>
      </w:r>
      <w:r w:rsidR="006D5201" w:rsidRPr="00DE2A7C">
        <w:rPr>
          <w:color w:val="000000"/>
          <w:sz w:val="18"/>
          <w:szCs w:val="18"/>
        </w:rPr>
        <w:tab/>
      </w:r>
      <w:r w:rsidR="00FA7E12" w:rsidRPr="00DE2A7C">
        <w:rPr>
          <w:color w:val="000000"/>
          <w:sz w:val="18"/>
          <w:szCs w:val="18"/>
        </w:rPr>
        <w:tab/>
      </w:r>
      <w:r w:rsidR="006F30D1" w:rsidRPr="00DE2A7C">
        <w:rPr>
          <w:color w:val="000000"/>
          <w:sz w:val="18"/>
          <w:szCs w:val="18"/>
        </w:rPr>
        <w:t>92.307</w:t>
      </w:r>
      <w:r w:rsidR="006F30D1" w:rsidRPr="00DE2A7C">
        <w:rPr>
          <w:color w:val="000000"/>
          <w:sz w:val="18"/>
          <w:szCs w:val="18"/>
        </w:rPr>
        <w:tab/>
      </w:r>
      <w:r w:rsidR="001A3298" w:rsidRPr="00DE2A7C">
        <w:rPr>
          <w:color w:val="000000"/>
          <w:sz w:val="18"/>
          <w:szCs w:val="18"/>
        </w:rPr>
        <w:tab/>
      </w:r>
      <w:r w:rsidR="00EF2E9D" w:rsidRPr="00DE2A7C">
        <w:rPr>
          <w:color w:val="000000"/>
          <w:sz w:val="18"/>
          <w:szCs w:val="18"/>
        </w:rPr>
        <w:t>92.672</w:t>
      </w:r>
      <w:r w:rsidR="00EF2E9D" w:rsidRPr="00DE2A7C">
        <w:rPr>
          <w:color w:val="000000"/>
          <w:sz w:val="18"/>
          <w:szCs w:val="18"/>
        </w:rPr>
        <w:tab/>
      </w:r>
      <w:r w:rsidR="00E11A9D" w:rsidRPr="00DE2A7C">
        <w:rPr>
          <w:color w:val="000000"/>
          <w:sz w:val="18"/>
          <w:szCs w:val="18"/>
        </w:rPr>
        <w:tab/>
        <w:t>96.294</w:t>
      </w:r>
      <w:r w:rsidR="00E11A9D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  <w:t>96.869</w:t>
      </w:r>
      <w:r w:rsidR="00E0592F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98.165</w:t>
      </w:r>
      <w:r w:rsidR="00292234">
        <w:rPr>
          <w:color w:val="000000"/>
          <w:sz w:val="18"/>
          <w:szCs w:val="18"/>
        </w:rPr>
        <w:tab/>
        <w:t>101,34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 xml:space="preserve">KF </w:t>
      </w:r>
      <w:r w:rsidRPr="00DE2A7C">
        <w:rPr>
          <w:b/>
          <w:bCs/>
          <w:color w:val="000000"/>
          <w:sz w:val="18"/>
          <w:szCs w:val="18"/>
        </w:rPr>
        <w:tab/>
      </w:r>
      <w:r w:rsidR="006D5201" w:rsidRPr="00DE2A7C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ab/>
      </w:r>
      <w:r w:rsidR="006F30D1" w:rsidRPr="00DE2A7C">
        <w:rPr>
          <w:b/>
          <w:bCs/>
          <w:color w:val="000000"/>
          <w:sz w:val="18"/>
          <w:szCs w:val="18"/>
        </w:rPr>
        <w:t>0,14</w:t>
      </w:r>
      <w:r w:rsidR="006F30D1" w:rsidRPr="00DE2A7C">
        <w:rPr>
          <w:b/>
          <w:bCs/>
          <w:color w:val="000000"/>
          <w:sz w:val="18"/>
          <w:szCs w:val="18"/>
        </w:rPr>
        <w:tab/>
      </w:r>
      <w:r w:rsidR="001A3298" w:rsidRPr="00DE2A7C">
        <w:rPr>
          <w:b/>
          <w:bCs/>
          <w:color w:val="000000"/>
          <w:sz w:val="18"/>
          <w:szCs w:val="18"/>
        </w:rPr>
        <w:tab/>
      </w:r>
      <w:r w:rsidR="00EF2E9D" w:rsidRPr="00DE2A7C">
        <w:rPr>
          <w:b/>
          <w:bCs/>
          <w:color w:val="000000"/>
          <w:sz w:val="18"/>
          <w:szCs w:val="18"/>
        </w:rPr>
        <w:t>0,14</w:t>
      </w:r>
      <w:r w:rsidR="00EF2E9D" w:rsidRPr="00DE2A7C">
        <w:rPr>
          <w:b/>
          <w:bCs/>
          <w:color w:val="000000"/>
          <w:sz w:val="18"/>
          <w:szCs w:val="18"/>
        </w:rPr>
        <w:tab/>
      </w:r>
      <w:r w:rsidR="00E11A9D" w:rsidRPr="00DE2A7C">
        <w:rPr>
          <w:b/>
          <w:bCs/>
          <w:color w:val="000000"/>
          <w:sz w:val="18"/>
          <w:szCs w:val="18"/>
        </w:rPr>
        <w:tab/>
        <w:t>0,17</w:t>
      </w:r>
      <w:r w:rsidR="00E11A9D" w:rsidRPr="00DE2A7C">
        <w:rPr>
          <w:b/>
          <w:bCs/>
          <w:color w:val="000000"/>
          <w:sz w:val="18"/>
          <w:szCs w:val="18"/>
        </w:rPr>
        <w:tab/>
      </w:r>
      <w:r w:rsidR="00E0592F">
        <w:rPr>
          <w:b/>
          <w:bCs/>
          <w:color w:val="000000"/>
          <w:sz w:val="18"/>
          <w:szCs w:val="18"/>
        </w:rPr>
        <w:tab/>
      </w:r>
      <w:r w:rsidR="00F222EB">
        <w:rPr>
          <w:b/>
          <w:bCs/>
          <w:color w:val="000000"/>
          <w:sz w:val="18"/>
          <w:szCs w:val="18"/>
        </w:rPr>
        <w:t>0,14</w:t>
      </w:r>
      <w:r w:rsidR="00F222EB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</w:r>
      <w:r w:rsidR="00292234">
        <w:rPr>
          <w:b/>
          <w:bCs/>
          <w:color w:val="000000"/>
          <w:sz w:val="18"/>
          <w:szCs w:val="18"/>
        </w:rPr>
        <w:t>0,19</w:t>
      </w:r>
      <w:r w:rsidR="00292234">
        <w:rPr>
          <w:b/>
          <w:bCs/>
          <w:color w:val="000000"/>
          <w:sz w:val="18"/>
          <w:szCs w:val="18"/>
        </w:rPr>
        <w:tab/>
        <w:t>135,72</w:t>
      </w:r>
    </w:p>
    <w:p w:rsidR="00E11A9D" w:rsidRPr="00DE2A7C" w:rsidRDefault="00E11A9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 xml:space="preserve">4. Pokriće troškova kamata </w:t>
      </w:r>
      <w:r w:rsidR="008A332D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>2014.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ab/>
        <w:t>2015.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ab/>
        <w:t>2016.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2017.</w:t>
      </w:r>
      <w:r w:rsidR="00086175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2018.</w:t>
      </w:r>
      <w:r w:rsidR="00F222EB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>INDEX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>dobit poslije opor</w:t>
      </w:r>
      <w:r w:rsidR="00DF66CB" w:rsidRPr="00DE2A7C">
        <w:rPr>
          <w:color w:val="000000"/>
          <w:sz w:val="18"/>
          <w:szCs w:val="18"/>
        </w:rPr>
        <w:t>.</w:t>
      </w:r>
      <w:r w:rsidRPr="00DE2A7C">
        <w:rPr>
          <w:color w:val="000000"/>
          <w:sz w:val="18"/>
          <w:szCs w:val="18"/>
        </w:rPr>
        <w:t xml:space="preserve"> + kamate </w:t>
      </w:r>
      <w:r w:rsidRPr="00DE2A7C">
        <w:rPr>
          <w:color w:val="000000"/>
          <w:sz w:val="18"/>
          <w:szCs w:val="18"/>
        </w:rPr>
        <w:tab/>
      </w:r>
      <w:r w:rsidR="006F30D1" w:rsidRPr="00DE2A7C">
        <w:rPr>
          <w:color w:val="000000"/>
          <w:sz w:val="18"/>
          <w:szCs w:val="18"/>
        </w:rPr>
        <w:t>524</w:t>
      </w:r>
      <w:r w:rsidR="006F30D1" w:rsidRPr="00DE2A7C">
        <w:rPr>
          <w:color w:val="000000"/>
          <w:sz w:val="18"/>
          <w:szCs w:val="18"/>
        </w:rPr>
        <w:tab/>
      </w:r>
      <w:r w:rsidR="001A3298" w:rsidRPr="00DE2A7C">
        <w:rPr>
          <w:color w:val="000000"/>
          <w:sz w:val="18"/>
          <w:szCs w:val="18"/>
        </w:rPr>
        <w:tab/>
      </w:r>
      <w:r w:rsidR="00EF2E9D" w:rsidRPr="00DE2A7C">
        <w:rPr>
          <w:color w:val="000000"/>
          <w:sz w:val="18"/>
          <w:szCs w:val="18"/>
        </w:rPr>
        <w:t>454</w:t>
      </w:r>
      <w:r w:rsidR="00EF2E9D" w:rsidRPr="00DE2A7C">
        <w:rPr>
          <w:color w:val="000000"/>
          <w:sz w:val="18"/>
          <w:szCs w:val="18"/>
        </w:rPr>
        <w:tab/>
      </w:r>
      <w:r w:rsidR="00E11A9D" w:rsidRPr="00DE2A7C">
        <w:rPr>
          <w:color w:val="000000"/>
          <w:sz w:val="18"/>
          <w:szCs w:val="18"/>
        </w:rPr>
        <w:tab/>
      </w:r>
      <w:r w:rsidR="002F4494" w:rsidRPr="00DE2A7C">
        <w:rPr>
          <w:color w:val="000000"/>
          <w:sz w:val="18"/>
          <w:szCs w:val="18"/>
        </w:rPr>
        <w:t>443</w:t>
      </w:r>
      <w:r w:rsidR="002F4494" w:rsidRPr="00DE2A7C">
        <w:rPr>
          <w:color w:val="000000"/>
          <w:sz w:val="18"/>
          <w:szCs w:val="18"/>
        </w:rPr>
        <w:tab/>
        <w:t xml:space="preserve"> </w:t>
      </w:r>
      <w:r w:rsidR="00F222EB">
        <w:rPr>
          <w:color w:val="000000"/>
          <w:sz w:val="18"/>
          <w:szCs w:val="18"/>
        </w:rPr>
        <w:tab/>
        <w:t>577</w:t>
      </w:r>
      <w:r w:rsidR="00F222EB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1.328</w:t>
      </w:r>
      <w:r w:rsidR="00292234">
        <w:rPr>
          <w:color w:val="000000"/>
          <w:sz w:val="18"/>
          <w:szCs w:val="18"/>
        </w:rPr>
        <w:tab/>
        <w:t>230,06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>kamat</w:t>
      </w:r>
      <w:r w:rsidR="008A332D" w:rsidRPr="00DE2A7C">
        <w:rPr>
          <w:color w:val="000000"/>
          <w:sz w:val="18"/>
          <w:szCs w:val="18"/>
        </w:rPr>
        <w:t xml:space="preserve">e </w:t>
      </w:r>
      <w:r w:rsidR="008A332D" w:rsidRPr="00DE2A7C">
        <w:rPr>
          <w:color w:val="000000"/>
          <w:sz w:val="18"/>
          <w:szCs w:val="18"/>
        </w:rPr>
        <w:tab/>
      </w:r>
      <w:r w:rsidR="008A332D" w:rsidRPr="00DE2A7C">
        <w:rPr>
          <w:color w:val="000000"/>
          <w:sz w:val="18"/>
          <w:szCs w:val="18"/>
        </w:rPr>
        <w:tab/>
      </w:r>
      <w:r w:rsidRPr="00DE2A7C">
        <w:rPr>
          <w:color w:val="000000"/>
          <w:sz w:val="18"/>
          <w:szCs w:val="18"/>
        </w:rPr>
        <w:tab/>
      </w:r>
      <w:r w:rsidR="006F30D1" w:rsidRPr="00DE2A7C">
        <w:rPr>
          <w:color w:val="000000"/>
          <w:sz w:val="18"/>
          <w:szCs w:val="18"/>
        </w:rPr>
        <w:t>1</w:t>
      </w:r>
      <w:r w:rsidR="006F30D1" w:rsidRPr="00DE2A7C">
        <w:rPr>
          <w:color w:val="000000"/>
          <w:sz w:val="18"/>
          <w:szCs w:val="18"/>
        </w:rPr>
        <w:tab/>
      </w:r>
      <w:r w:rsidR="001A3298" w:rsidRPr="00DE2A7C">
        <w:rPr>
          <w:color w:val="000000"/>
          <w:sz w:val="18"/>
          <w:szCs w:val="18"/>
        </w:rPr>
        <w:tab/>
      </w:r>
      <w:r w:rsidR="00EF2E9D" w:rsidRPr="00DE2A7C">
        <w:rPr>
          <w:color w:val="000000"/>
          <w:sz w:val="18"/>
          <w:szCs w:val="18"/>
        </w:rPr>
        <w:t>36</w:t>
      </w:r>
      <w:r w:rsidR="00EF2E9D" w:rsidRPr="00DE2A7C">
        <w:rPr>
          <w:color w:val="000000"/>
          <w:sz w:val="18"/>
          <w:szCs w:val="18"/>
        </w:rPr>
        <w:tab/>
      </w:r>
      <w:r w:rsidR="002F4494" w:rsidRPr="00DE2A7C">
        <w:rPr>
          <w:color w:val="000000"/>
          <w:sz w:val="18"/>
          <w:szCs w:val="18"/>
        </w:rPr>
        <w:tab/>
        <w:t>0,20</w:t>
      </w:r>
      <w:r w:rsidR="002F4494" w:rsidRPr="00DE2A7C">
        <w:rPr>
          <w:color w:val="000000"/>
          <w:sz w:val="18"/>
          <w:szCs w:val="18"/>
        </w:rPr>
        <w:tab/>
      </w:r>
      <w:r w:rsidR="00F222EB">
        <w:rPr>
          <w:color w:val="000000"/>
          <w:sz w:val="18"/>
          <w:szCs w:val="18"/>
        </w:rPr>
        <w:tab/>
        <w:t>1</w:t>
      </w:r>
      <w:r w:rsidR="00F222EB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39</w:t>
      </w:r>
      <w:r w:rsidR="00292234">
        <w:rPr>
          <w:color w:val="000000"/>
          <w:sz w:val="18"/>
          <w:szCs w:val="18"/>
        </w:rPr>
        <w:tab/>
        <w:t>3.900</w:t>
      </w:r>
    </w:p>
    <w:p w:rsidR="00DF66CB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>PTK</w:t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6F30D1" w:rsidRPr="00DE2A7C">
        <w:rPr>
          <w:b/>
          <w:bCs/>
          <w:color w:val="000000"/>
          <w:sz w:val="18"/>
          <w:szCs w:val="18"/>
          <w:lang w:val="en-US"/>
        </w:rPr>
        <w:t>524</w:t>
      </w:r>
      <w:r w:rsidR="006F30D1" w:rsidRPr="00DE2A7C">
        <w:rPr>
          <w:b/>
          <w:bCs/>
          <w:color w:val="000000"/>
          <w:sz w:val="18"/>
          <w:szCs w:val="18"/>
          <w:lang w:val="en-US"/>
        </w:rPr>
        <w:tab/>
      </w:r>
      <w:r w:rsidR="001A3298" w:rsidRPr="00DE2A7C">
        <w:rPr>
          <w:b/>
          <w:bCs/>
          <w:color w:val="000000"/>
          <w:sz w:val="18"/>
          <w:szCs w:val="18"/>
          <w:lang w:val="en-US"/>
        </w:rPr>
        <w:tab/>
      </w:r>
      <w:r w:rsidR="00EF2E9D" w:rsidRPr="00DE2A7C">
        <w:rPr>
          <w:b/>
          <w:bCs/>
          <w:color w:val="000000"/>
          <w:sz w:val="18"/>
          <w:szCs w:val="18"/>
          <w:lang w:val="en-US"/>
        </w:rPr>
        <w:t>1.261,11</w:t>
      </w:r>
      <w:r w:rsidR="006F30D1" w:rsidRPr="00DE2A7C">
        <w:rPr>
          <w:b/>
          <w:bCs/>
          <w:color w:val="000000"/>
          <w:sz w:val="18"/>
          <w:szCs w:val="18"/>
          <w:lang w:val="en-US"/>
        </w:rPr>
        <w:t xml:space="preserve"> </w:t>
      </w:r>
      <w:r w:rsidR="00F222EB">
        <w:rPr>
          <w:b/>
          <w:bCs/>
          <w:color w:val="000000"/>
          <w:sz w:val="18"/>
          <w:szCs w:val="18"/>
          <w:lang w:val="en-US"/>
        </w:rPr>
        <w:tab/>
      </w:r>
      <w:r w:rsidR="002F4494" w:rsidRPr="00DE2A7C">
        <w:rPr>
          <w:b/>
          <w:bCs/>
          <w:color w:val="000000"/>
          <w:sz w:val="18"/>
          <w:szCs w:val="18"/>
          <w:lang w:val="en-US"/>
        </w:rPr>
        <w:tab/>
        <w:t>2.215</w:t>
      </w:r>
      <w:r w:rsidR="00EF2E9D" w:rsidRPr="00DE2A7C">
        <w:rPr>
          <w:b/>
          <w:bCs/>
          <w:color w:val="000000"/>
          <w:sz w:val="18"/>
          <w:szCs w:val="18"/>
          <w:lang w:val="en-US"/>
        </w:rPr>
        <w:t>,</w:t>
      </w:r>
      <w:r w:rsidR="002F4494" w:rsidRPr="00DE2A7C">
        <w:rPr>
          <w:b/>
          <w:bCs/>
          <w:color w:val="000000"/>
          <w:sz w:val="18"/>
          <w:szCs w:val="18"/>
          <w:lang w:val="en-US"/>
        </w:rPr>
        <w:t>00</w:t>
      </w:r>
      <w:r w:rsidR="002F4494" w:rsidRPr="00DE2A7C">
        <w:rPr>
          <w:b/>
          <w:bCs/>
          <w:color w:val="000000"/>
          <w:sz w:val="18"/>
          <w:szCs w:val="18"/>
          <w:lang w:val="en-US"/>
        </w:rPr>
        <w:tab/>
      </w:r>
      <w:r w:rsidR="00F222EB">
        <w:rPr>
          <w:b/>
          <w:bCs/>
          <w:color w:val="000000"/>
          <w:sz w:val="18"/>
          <w:szCs w:val="18"/>
          <w:lang w:val="en-US"/>
        </w:rPr>
        <w:tab/>
        <w:t>577</w:t>
      </w:r>
      <w:r w:rsidR="00F222EB">
        <w:rPr>
          <w:b/>
          <w:bCs/>
          <w:color w:val="000000"/>
          <w:sz w:val="18"/>
          <w:szCs w:val="18"/>
          <w:lang w:val="en-US"/>
        </w:rPr>
        <w:tab/>
      </w:r>
      <w:r w:rsidR="00086175">
        <w:rPr>
          <w:b/>
          <w:bCs/>
          <w:color w:val="000000"/>
          <w:sz w:val="18"/>
          <w:szCs w:val="18"/>
          <w:lang w:val="en-US"/>
        </w:rPr>
        <w:tab/>
      </w:r>
      <w:r w:rsidR="00292234">
        <w:rPr>
          <w:b/>
          <w:bCs/>
          <w:color w:val="000000"/>
          <w:sz w:val="18"/>
          <w:szCs w:val="18"/>
          <w:lang w:val="en-US"/>
        </w:rPr>
        <w:t>34,06</w:t>
      </w:r>
      <w:r w:rsidR="002F4BEE">
        <w:rPr>
          <w:b/>
          <w:bCs/>
          <w:color w:val="000000"/>
          <w:sz w:val="18"/>
          <w:szCs w:val="18"/>
          <w:lang w:val="en-US"/>
        </w:rPr>
        <w:tab/>
        <w:t>5,91</w:t>
      </w:r>
    </w:p>
    <w:p w:rsidR="00FF21CF" w:rsidRPr="00DE2A7C" w:rsidRDefault="00FF21CF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</w:p>
    <w:p w:rsidR="008A332D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5. Faktor zaduženosti 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="006D5201" w:rsidRPr="00DE2A7C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>2014.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ab/>
        <w:t>2015.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ab/>
        <w:t>2016.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2017.</w:t>
      </w:r>
      <w:r w:rsidR="00086175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2018.</w:t>
      </w:r>
      <w:r w:rsidR="004C15D8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 xml:space="preserve">ukupne obveze </w:t>
      </w:r>
      <w:r w:rsidR="006D5201" w:rsidRPr="00DE2A7C">
        <w:rPr>
          <w:color w:val="000000"/>
          <w:sz w:val="18"/>
          <w:szCs w:val="18"/>
        </w:rPr>
        <w:tab/>
      </w:r>
      <w:r w:rsidR="00FA7E12" w:rsidRPr="00DE2A7C">
        <w:rPr>
          <w:color w:val="000000"/>
          <w:sz w:val="18"/>
          <w:szCs w:val="18"/>
        </w:rPr>
        <w:tab/>
      </w:r>
      <w:r w:rsidR="006F30D1" w:rsidRPr="00DE2A7C">
        <w:rPr>
          <w:color w:val="000000"/>
          <w:sz w:val="18"/>
          <w:szCs w:val="18"/>
        </w:rPr>
        <w:t>12.826</w:t>
      </w:r>
      <w:r w:rsidR="006F30D1" w:rsidRPr="00DE2A7C">
        <w:rPr>
          <w:color w:val="000000"/>
          <w:sz w:val="18"/>
          <w:szCs w:val="18"/>
        </w:rPr>
        <w:tab/>
      </w:r>
      <w:r w:rsidR="001A3298" w:rsidRPr="00DE2A7C">
        <w:rPr>
          <w:color w:val="000000"/>
          <w:sz w:val="18"/>
          <w:szCs w:val="18"/>
        </w:rPr>
        <w:tab/>
      </w:r>
      <w:r w:rsidR="00EF2E9D" w:rsidRPr="00DE2A7C">
        <w:rPr>
          <w:color w:val="000000"/>
          <w:sz w:val="18"/>
          <w:szCs w:val="18"/>
        </w:rPr>
        <w:t>12.639</w:t>
      </w:r>
      <w:r w:rsidR="00EF2E9D" w:rsidRPr="00DE2A7C">
        <w:rPr>
          <w:color w:val="000000"/>
          <w:sz w:val="18"/>
          <w:szCs w:val="18"/>
        </w:rPr>
        <w:tab/>
      </w:r>
      <w:r w:rsidR="002F4494" w:rsidRPr="00DE2A7C">
        <w:rPr>
          <w:color w:val="000000"/>
          <w:sz w:val="18"/>
          <w:szCs w:val="18"/>
        </w:rPr>
        <w:tab/>
        <w:t>15.885</w:t>
      </w:r>
      <w:r w:rsidR="002F4494" w:rsidRPr="00DE2A7C">
        <w:rPr>
          <w:color w:val="000000"/>
          <w:sz w:val="18"/>
          <w:szCs w:val="18"/>
        </w:rPr>
        <w:tab/>
      </w:r>
      <w:r w:rsidR="004C15D8">
        <w:rPr>
          <w:color w:val="000000"/>
          <w:sz w:val="18"/>
          <w:szCs w:val="18"/>
        </w:rPr>
        <w:tab/>
        <w:t>13.438</w:t>
      </w:r>
      <w:r w:rsidR="004C15D8">
        <w:rPr>
          <w:color w:val="000000"/>
          <w:sz w:val="18"/>
          <w:szCs w:val="18"/>
        </w:rPr>
        <w:tab/>
        <w:t xml:space="preserve"> </w:t>
      </w:r>
      <w:r w:rsidR="00086175">
        <w:rPr>
          <w:color w:val="000000"/>
          <w:sz w:val="18"/>
          <w:szCs w:val="18"/>
        </w:rPr>
        <w:tab/>
      </w:r>
      <w:r w:rsidR="002F4BEE">
        <w:rPr>
          <w:color w:val="000000"/>
          <w:sz w:val="18"/>
          <w:szCs w:val="18"/>
        </w:rPr>
        <w:t>18.400</w:t>
      </w:r>
      <w:r w:rsidR="002F4BEE">
        <w:rPr>
          <w:color w:val="000000"/>
          <w:sz w:val="18"/>
          <w:szCs w:val="18"/>
        </w:rPr>
        <w:tab/>
        <w:t>136,93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 xml:space="preserve">neto dobit + amortizacija </w:t>
      </w:r>
      <w:r w:rsidR="00FA7E12" w:rsidRPr="00DE2A7C">
        <w:rPr>
          <w:color w:val="000000"/>
          <w:sz w:val="18"/>
          <w:szCs w:val="18"/>
        </w:rPr>
        <w:tab/>
      </w:r>
      <w:r w:rsidR="006F30D1" w:rsidRPr="00DE2A7C">
        <w:rPr>
          <w:color w:val="000000"/>
          <w:sz w:val="18"/>
          <w:szCs w:val="18"/>
        </w:rPr>
        <w:t>10.176</w:t>
      </w:r>
      <w:r w:rsidR="006F30D1" w:rsidRPr="00DE2A7C">
        <w:rPr>
          <w:color w:val="000000"/>
          <w:sz w:val="18"/>
          <w:szCs w:val="18"/>
        </w:rPr>
        <w:tab/>
      </w:r>
      <w:r w:rsidR="001A3298" w:rsidRPr="00DE2A7C">
        <w:rPr>
          <w:color w:val="000000"/>
          <w:sz w:val="18"/>
          <w:szCs w:val="18"/>
        </w:rPr>
        <w:tab/>
      </w:r>
      <w:r w:rsidR="00EF2E9D" w:rsidRPr="00DE2A7C">
        <w:rPr>
          <w:color w:val="000000"/>
          <w:sz w:val="18"/>
          <w:szCs w:val="18"/>
        </w:rPr>
        <w:t>11.122</w:t>
      </w:r>
      <w:r w:rsidR="00EF2E9D" w:rsidRPr="00DE2A7C">
        <w:rPr>
          <w:color w:val="000000"/>
          <w:sz w:val="18"/>
          <w:szCs w:val="18"/>
        </w:rPr>
        <w:tab/>
      </w:r>
      <w:r w:rsidR="002F4494" w:rsidRPr="00DE2A7C">
        <w:rPr>
          <w:color w:val="000000"/>
          <w:sz w:val="18"/>
          <w:szCs w:val="18"/>
        </w:rPr>
        <w:tab/>
        <w:t>11.356</w:t>
      </w:r>
      <w:r w:rsidR="002F4494" w:rsidRPr="00DE2A7C">
        <w:rPr>
          <w:color w:val="000000"/>
          <w:sz w:val="18"/>
          <w:szCs w:val="18"/>
        </w:rPr>
        <w:tab/>
      </w:r>
      <w:r w:rsidR="004C15D8">
        <w:rPr>
          <w:color w:val="000000"/>
          <w:sz w:val="18"/>
          <w:szCs w:val="18"/>
        </w:rPr>
        <w:tab/>
        <w:t>12.000</w:t>
      </w:r>
      <w:r w:rsidR="004C15D8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F4BEE">
        <w:rPr>
          <w:color w:val="000000"/>
          <w:sz w:val="18"/>
          <w:szCs w:val="18"/>
        </w:rPr>
        <w:t>13.077</w:t>
      </w:r>
      <w:r w:rsidR="002F4BEE">
        <w:rPr>
          <w:color w:val="000000"/>
          <w:sz w:val="18"/>
          <w:szCs w:val="18"/>
        </w:rPr>
        <w:tab/>
        <w:t>108,98</w:t>
      </w:r>
    </w:p>
    <w:p w:rsidR="00DF66CB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FZ </w:t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6F30D1" w:rsidRPr="00DE2A7C">
        <w:rPr>
          <w:b/>
          <w:bCs/>
          <w:color w:val="000000"/>
          <w:sz w:val="18"/>
          <w:szCs w:val="18"/>
          <w:lang w:val="en-US"/>
        </w:rPr>
        <w:t>1,26</w:t>
      </w:r>
      <w:r w:rsidR="006F30D1" w:rsidRPr="00DE2A7C">
        <w:rPr>
          <w:b/>
          <w:bCs/>
          <w:color w:val="000000"/>
          <w:sz w:val="18"/>
          <w:szCs w:val="18"/>
          <w:lang w:val="en-US"/>
        </w:rPr>
        <w:tab/>
      </w:r>
      <w:r w:rsidR="001A3298" w:rsidRPr="00DE2A7C">
        <w:rPr>
          <w:b/>
          <w:bCs/>
          <w:color w:val="000000"/>
          <w:sz w:val="18"/>
          <w:szCs w:val="18"/>
          <w:lang w:val="en-US"/>
        </w:rPr>
        <w:tab/>
      </w:r>
      <w:r w:rsidR="00EF2E9D" w:rsidRPr="00DE2A7C">
        <w:rPr>
          <w:b/>
          <w:bCs/>
          <w:color w:val="000000"/>
          <w:sz w:val="18"/>
          <w:szCs w:val="18"/>
          <w:lang w:val="en-US"/>
        </w:rPr>
        <w:t>1,14</w:t>
      </w:r>
      <w:r w:rsidR="00EF2E9D" w:rsidRPr="00DE2A7C">
        <w:rPr>
          <w:b/>
          <w:bCs/>
          <w:color w:val="000000"/>
          <w:sz w:val="18"/>
          <w:szCs w:val="18"/>
          <w:lang w:val="en-US"/>
        </w:rPr>
        <w:tab/>
      </w:r>
      <w:r w:rsidR="002F4494" w:rsidRPr="00DE2A7C">
        <w:rPr>
          <w:b/>
          <w:bCs/>
          <w:color w:val="000000"/>
          <w:sz w:val="18"/>
          <w:szCs w:val="18"/>
          <w:lang w:val="en-US"/>
        </w:rPr>
        <w:tab/>
        <w:t>1,40</w:t>
      </w:r>
      <w:r w:rsidR="002F4494" w:rsidRPr="00DE2A7C">
        <w:rPr>
          <w:b/>
          <w:bCs/>
          <w:color w:val="000000"/>
          <w:sz w:val="18"/>
          <w:szCs w:val="18"/>
          <w:lang w:val="en-US"/>
        </w:rPr>
        <w:tab/>
      </w:r>
      <w:r w:rsidR="004C15D8">
        <w:rPr>
          <w:b/>
          <w:bCs/>
          <w:color w:val="000000"/>
          <w:sz w:val="18"/>
          <w:szCs w:val="18"/>
          <w:lang w:val="en-US"/>
        </w:rPr>
        <w:tab/>
      </w:r>
      <w:r w:rsidR="002F4494" w:rsidRPr="00DE2A7C">
        <w:rPr>
          <w:b/>
          <w:bCs/>
          <w:color w:val="000000"/>
          <w:sz w:val="18"/>
          <w:szCs w:val="18"/>
          <w:lang w:val="en-US"/>
        </w:rPr>
        <w:t>1</w:t>
      </w:r>
      <w:r w:rsidR="004C15D8">
        <w:rPr>
          <w:b/>
          <w:bCs/>
          <w:color w:val="000000"/>
          <w:sz w:val="18"/>
          <w:szCs w:val="18"/>
          <w:lang w:val="en-US"/>
        </w:rPr>
        <w:t>,1</w:t>
      </w:r>
      <w:r w:rsidR="002F4494" w:rsidRPr="00DE2A7C">
        <w:rPr>
          <w:b/>
          <w:bCs/>
          <w:color w:val="000000"/>
          <w:sz w:val="18"/>
          <w:szCs w:val="18"/>
          <w:lang w:val="en-US"/>
        </w:rPr>
        <w:t>2</w:t>
      </w:r>
      <w:r w:rsidR="004C15D8">
        <w:rPr>
          <w:b/>
          <w:bCs/>
          <w:color w:val="000000"/>
          <w:sz w:val="18"/>
          <w:szCs w:val="18"/>
          <w:lang w:val="en-US"/>
        </w:rPr>
        <w:tab/>
      </w:r>
      <w:r w:rsidR="00086175">
        <w:rPr>
          <w:b/>
          <w:bCs/>
          <w:color w:val="000000"/>
          <w:sz w:val="18"/>
          <w:szCs w:val="18"/>
          <w:lang w:val="en-US"/>
        </w:rPr>
        <w:tab/>
      </w:r>
      <w:r w:rsidR="004C15D8">
        <w:rPr>
          <w:b/>
          <w:bCs/>
          <w:color w:val="000000"/>
          <w:sz w:val="18"/>
          <w:szCs w:val="18"/>
          <w:lang w:val="en-US"/>
        </w:rPr>
        <w:t xml:space="preserve"> </w:t>
      </w:r>
      <w:r w:rsidR="002F4BEE">
        <w:rPr>
          <w:b/>
          <w:bCs/>
          <w:color w:val="000000"/>
          <w:sz w:val="18"/>
          <w:szCs w:val="18"/>
          <w:lang w:val="en-US"/>
        </w:rPr>
        <w:t>1,41</w:t>
      </w:r>
      <w:r w:rsidR="002F4BEE">
        <w:rPr>
          <w:b/>
          <w:bCs/>
          <w:color w:val="000000"/>
          <w:sz w:val="18"/>
          <w:szCs w:val="18"/>
          <w:lang w:val="en-US"/>
        </w:rPr>
        <w:tab/>
        <w:t>125,90</w:t>
      </w:r>
      <w:r w:rsidR="004C15D8">
        <w:rPr>
          <w:b/>
          <w:bCs/>
          <w:color w:val="000000"/>
          <w:sz w:val="18"/>
          <w:szCs w:val="18"/>
          <w:lang w:val="en-US"/>
        </w:rPr>
        <w:t xml:space="preserve"> 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 Stupanj pokrića I </w:t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>2014.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ab/>
        <w:t>2015.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ab/>
        <w:t>2016.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2017.</w:t>
      </w:r>
      <w:r w:rsidR="00086175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2018.</w:t>
      </w:r>
      <w:r w:rsidR="004C15D8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r w:rsidRPr="00DE2A7C">
        <w:rPr>
          <w:color w:val="000000"/>
          <w:sz w:val="18"/>
          <w:szCs w:val="18"/>
          <w:lang w:val="en-US"/>
        </w:rPr>
        <w:t xml:space="preserve">vlastiti kapital </w:t>
      </w:r>
      <w:r w:rsidRPr="00DE2A7C">
        <w:rPr>
          <w:color w:val="000000"/>
          <w:sz w:val="18"/>
          <w:szCs w:val="18"/>
          <w:lang w:val="en-US"/>
        </w:rPr>
        <w:tab/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5D40DB" w:rsidRPr="00DE2A7C">
        <w:rPr>
          <w:color w:val="000000"/>
          <w:sz w:val="18"/>
          <w:szCs w:val="18"/>
          <w:lang w:val="en-US"/>
        </w:rPr>
        <w:t xml:space="preserve"> </w:t>
      </w:r>
      <w:r w:rsidR="006F30D1" w:rsidRPr="00DE2A7C">
        <w:rPr>
          <w:color w:val="000000"/>
          <w:sz w:val="18"/>
          <w:szCs w:val="18"/>
          <w:lang w:val="en-US"/>
        </w:rPr>
        <w:t>92.307</w:t>
      </w:r>
      <w:r w:rsidR="006F30D1" w:rsidRPr="00DE2A7C">
        <w:rPr>
          <w:color w:val="000000"/>
          <w:sz w:val="18"/>
          <w:szCs w:val="18"/>
          <w:lang w:val="en-US"/>
        </w:rPr>
        <w:tab/>
      </w:r>
      <w:r w:rsidR="001A3298" w:rsidRPr="00DE2A7C">
        <w:rPr>
          <w:color w:val="000000"/>
          <w:sz w:val="18"/>
          <w:szCs w:val="18"/>
          <w:lang w:val="en-US"/>
        </w:rPr>
        <w:tab/>
      </w:r>
      <w:r w:rsidR="00EF2E9D" w:rsidRPr="00DE2A7C">
        <w:rPr>
          <w:color w:val="000000"/>
          <w:sz w:val="18"/>
          <w:szCs w:val="18"/>
          <w:lang w:val="en-US"/>
        </w:rPr>
        <w:t>92.826</w:t>
      </w:r>
      <w:r w:rsidR="00EF2E9D" w:rsidRPr="00DE2A7C">
        <w:rPr>
          <w:color w:val="000000"/>
          <w:sz w:val="18"/>
          <w:szCs w:val="18"/>
          <w:lang w:val="en-US"/>
        </w:rPr>
        <w:tab/>
      </w:r>
      <w:r w:rsidR="002F4494" w:rsidRPr="00DE2A7C">
        <w:rPr>
          <w:color w:val="000000"/>
          <w:sz w:val="18"/>
          <w:szCs w:val="18"/>
          <w:lang w:val="en-US"/>
        </w:rPr>
        <w:tab/>
        <w:t>96.294</w:t>
      </w:r>
      <w:r w:rsidR="002F4494" w:rsidRPr="00DE2A7C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</w:rPr>
        <w:t>96.869</w:t>
      </w:r>
      <w:r w:rsidR="004C15D8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F4BEE">
        <w:rPr>
          <w:color w:val="000000"/>
          <w:sz w:val="18"/>
          <w:szCs w:val="18"/>
        </w:rPr>
        <w:t>98.165</w:t>
      </w:r>
      <w:r w:rsidR="002F4BEE">
        <w:rPr>
          <w:color w:val="000000"/>
          <w:sz w:val="18"/>
          <w:szCs w:val="18"/>
        </w:rPr>
        <w:tab/>
        <w:t>101,34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r w:rsidRPr="00DE2A7C">
        <w:rPr>
          <w:color w:val="000000"/>
          <w:sz w:val="18"/>
          <w:szCs w:val="18"/>
          <w:lang w:val="en-US"/>
        </w:rPr>
        <w:t xml:space="preserve">dugotrajna imovina </w:t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6F30D1" w:rsidRPr="00DE2A7C">
        <w:rPr>
          <w:color w:val="000000"/>
          <w:sz w:val="18"/>
          <w:szCs w:val="18"/>
          <w:lang w:val="en-US"/>
        </w:rPr>
        <w:t>211.023</w:t>
      </w:r>
      <w:r w:rsidR="006F30D1" w:rsidRPr="00DE2A7C">
        <w:rPr>
          <w:color w:val="000000"/>
          <w:sz w:val="18"/>
          <w:szCs w:val="18"/>
          <w:lang w:val="en-US"/>
        </w:rPr>
        <w:tab/>
      </w:r>
      <w:r w:rsidR="001A3298" w:rsidRPr="00DE2A7C">
        <w:rPr>
          <w:color w:val="000000"/>
          <w:sz w:val="18"/>
          <w:szCs w:val="18"/>
          <w:lang w:val="en-US"/>
        </w:rPr>
        <w:tab/>
      </w:r>
      <w:r w:rsidR="00EF2E9D" w:rsidRPr="00DE2A7C">
        <w:rPr>
          <w:color w:val="000000"/>
          <w:sz w:val="18"/>
          <w:szCs w:val="18"/>
          <w:lang w:val="en-US"/>
        </w:rPr>
        <w:t>215.452</w:t>
      </w:r>
      <w:r w:rsidR="00EF2E9D" w:rsidRPr="00DE2A7C">
        <w:rPr>
          <w:color w:val="000000"/>
          <w:sz w:val="18"/>
          <w:szCs w:val="18"/>
          <w:lang w:val="en-US"/>
        </w:rPr>
        <w:tab/>
      </w:r>
      <w:r w:rsidR="002F4494" w:rsidRPr="00DE2A7C">
        <w:rPr>
          <w:color w:val="000000"/>
          <w:sz w:val="18"/>
          <w:szCs w:val="18"/>
          <w:lang w:val="en-US"/>
        </w:rPr>
        <w:tab/>
        <w:t>222.981</w:t>
      </w:r>
      <w:r w:rsidR="002F4494" w:rsidRPr="00DE2A7C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</w:rPr>
        <w:t>224.093</w:t>
      </w:r>
      <w:r w:rsidR="004C15D8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F4BEE">
        <w:rPr>
          <w:color w:val="000000"/>
          <w:sz w:val="18"/>
          <w:szCs w:val="18"/>
        </w:rPr>
        <w:t>227.065</w:t>
      </w:r>
      <w:r w:rsidR="002F4BEE">
        <w:rPr>
          <w:color w:val="000000"/>
          <w:sz w:val="18"/>
          <w:szCs w:val="18"/>
        </w:rPr>
        <w:tab/>
        <w:t>101,33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SP I </w:t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5D40DB" w:rsidRPr="00DE2A7C">
        <w:rPr>
          <w:b/>
          <w:bCs/>
          <w:color w:val="000000"/>
          <w:sz w:val="18"/>
          <w:szCs w:val="18"/>
          <w:lang w:val="en-US"/>
        </w:rPr>
        <w:t>0,92</w:t>
      </w:r>
      <w:r w:rsidR="005D40DB" w:rsidRPr="00DE2A7C">
        <w:rPr>
          <w:b/>
          <w:bCs/>
          <w:color w:val="000000"/>
          <w:sz w:val="18"/>
          <w:szCs w:val="18"/>
          <w:lang w:val="en-US"/>
        </w:rPr>
        <w:tab/>
      </w:r>
      <w:r w:rsidR="001A3298" w:rsidRPr="00DE2A7C">
        <w:rPr>
          <w:b/>
          <w:bCs/>
          <w:color w:val="000000"/>
          <w:sz w:val="18"/>
          <w:szCs w:val="18"/>
          <w:lang w:val="en-US"/>
        </w:rPr>
        <w:tab/>
      </w:r>
      <w:r w:rsidR="00EF2E9D" w:rsidRPr="00DE2A7C">
        <w:rPr>
          <w:b/>
          <w:bCs/>
          <w:color w:val="000000"/>
          <w:sz w:val="18"/>
          <w:szCs w:val="18"/>
          <w:lang w:val="en-US"/>
        </w:rPr>
        <w:t>0,43</w:t>
      </w:r>
      <w:r w:rsidR="00EF2E9D" w:rsidRPr="00DE2A7C">
        <w:rPr>
          <w:b/>
          <w:bCs/>
          <w:color w:val="000000"/>
          <w:sz w:val="18"/>
          <w:szCs w:val="18"/>
          <w:lang w:val="en-US"/>
        </w:rPr>
        <w:tab/>
      </w:r>
      <w:r w:rsidR="002F4494" w:rsidRPr="00DE2A7C">
        <w:rPr>
          <w:b/>
          <w:bCs/>
          <w:color w:val="000000"/>
          <w:sz w:val="18"/>
          <w:szCs w:val="18"/>
          <w:lang w:val="en-US"/>
        </w:rPr>
        <w:tab/>
        <w:t>0,44</w:t>
      </w:r>
      <w:r w:rsidR="002F4494" w:rsidRPr="00DE2A7C">
        <w:rPr>
          <w:b/>
          <w:bCs/>
          <w:color w:val="000000"/>
          <w:sz w:val="18"/>
          <w:szCs w:val="18"/>
          <w:lang w:val="en-US"/>
        </w:rPr>
        <w:tab/>
      </w:r>
      <w:r w:rsidR="004C15D8">
        <w:rPr>
          <w:b/>
          <w:bCs/>
          <w:color w:val="000000"/>
          <w:sz w:val="18"/>
          <w:szCs w:val="18"/>
          <w:lang w:val="en-US"/>
        </w:rPr>
        <w:tab/>
        <w:t>0,43</w:t>
      </w:r>
      <w:r w:rsidR="004C15D8">
        <w:rPr>
          <w:b/>
          <w:bCs/>
          <w:color w:val="000000"/>
          <w:sz w:val="18"/>
          <w:szCs w:val="18"/>
          <w:lang w:val="en-US"/>
        </w:rPr>
        <w:tab/>
      </w:r>
      <w:r w:rsidR="00086175">
        <w:rPr>
          <w:b/>
          <w:bCs/>
          <w:color w:val="000000"/>
          <w:sz w:val="18"/>
          <w:szCs w:val="18"/>
          <w:lang w:val="en-US"/>
        </w:rPr>
        <w:tab/>
      </w:r>
      <w:r w:rsidR="004C15D8">
        <w:rPr>
          <w:b/>
          <w:bCs/>
          <w:color w:val="000000"/>
          <w:sz w:val="18"/>
          <w:szCs w:val="18"/>
          <w:lang w:val="en-US"/>
        </w:rPr>
        <w:t xml:space="preserve"> </w:t>
      </w:r>
      <w:r w:rsidR="002F4BEE">
        <w:rPr>
          <w:b/>
          <w:bCs/>
          <w:color w:val="000000"/>
          <w:sz w:val="18"/>
          <w:szCs w:val="18"/>
          <w:lang w:val="en-US"/>
        </w:rPr>
        <w:t>0,44</w:t>
      </w:r>
      <w:r w:rsidR="002F4BEE">
        <w:rPr>
          <w:b/>
          <w:bCs/>
          <w:color w:val="000000"/>
          <w:sz w:val="18"/>
          <w:szCs w:val="18"/>
          <w:lang w:val="en-US"/>
        </w:rPr>
        <w:tab/>
        <w:t>102,33</w:t>
      </w:r>
      <w:r w:rsidR="004C15D8">
        <w:rPr>
          <w:b/>
          <w:bCs/>
          <w:color w:val="000000"/>
          <w:sz w:val="18"/>
          <w:szCs w:val="18"/>
          <w:lang w:val="en-US"/>
        </w:rPr>
        <w:t xml:space="preserve">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7. Stupanj pokrića II </w:t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>2014.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ab/>
        <w:t>2015.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ab/>
        <w:t>2016.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2017.</w:t>
      </w:r>
      <w:r w:rsidR="00086175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2018.</w:t>
      </w:r>
      <w:r w:rsidR="004C15D8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>INDEX</w:t>
      </w:r>
    </w:p>
    <w:p w:rsidR="006D5201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r w:rsidRPr="00DE2A7C">
        <w:rPr>
          <w:color w:val="000000"/>
          <w:sz w:val="18"/>
          <w:szCs w:val="18"/>
          <w:lang w:val="en-US"/>
        </w:rPr>
        <w:t xml:space="preserve">vlastiti kapital + 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r w:rsidRPr="00DE2A7C">
        <w:rPr>
          <w:color w:val="000000"/>
          <w:sz w:val="18"/>
          <w:szCs w:val="18"/>
          <w:lang w:val="en-US"/>
        </w:rPr>
        <w:t xml:space="preserve">dugoročne obveze </w:t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041487">
        <w:rPr>
          <w:color w:val="000000"/>
          <w:sz w:val="18"/>
          <w:szCs w:val="18"/>
          <w:lang w:val="en-US"/>
        </w:rPr>
        <w:tab/>
      </w:r>
      <w:r w:rsidR="005D40DB" w:rsidRPr="00DE2A7C">
        <w:rPr>
          <w:color w:val="000000"/>
          <w:sz w:val="18"/>
          <w:szCs w:val="18"/>
          <w:lang w:val="en-US"/>
        </w:rPr>
        <w:t xml:space="preserve"> 92.307</w:t>
      </w:r>
      <w:r w:rsidR="005D40DB" w:rsidRPr="00DE2A7C">
        <w:rPr>
          <w:color w:val="000000"/>
          <w:sz w:val="18"/>
          <w:szCs w:val="18"/>
          <w:lang w:val="en-US"/>
        </w:rPr>
        <w:tab/>
      </w:r>
      <w:r w:rsidR="001A3298" w:rsidRPr="00DE2A7C">
        <w:rPr>
          <w:color w:val="000000"/>
          <w:sz w:val="18"/>
          <w:szCs w:val="18"/>
          <w:lang w:val="en-US"/>
        </w:rPr>
        <w:tab/>
      </w:r>
      <w:r w:rsidR="00D35614" w:rsidRPr="00DE2A7C">
        <w:rPr>
          <w:color w:val="000000"/>
          <w:sz w:val="18"/>
          <w:szCs w:val="18"/>
          <w:lang w:val="en-US"/>
        </w:rPr>
        <w:t>92.826</w:t>
      </w:r>
      <w:r w:rsidR="00D35614" w:rsidRPr="00DE2A7C">
        <w:rPr>
          <w:color w:val="000000"/>
          <w:sz w:val="18"/>
          <w:szCs w:val="18"/>
          <w:lang w:val="en-US"/>
        </w:rPr>
        <w:tab/>
      </w:r>
      <w:r w:rsidR="002F4494" w:rsidRPr="00DE2A7C">
        <w:rPr>
          <w:color w:val="000000"/>
          <w:sz w:val="18"/>
          <w:szCs w:val="18"/>
          <w:lang w:val="en-US"/>
        </w:rPr>
        <w:tab/>
        <w:t>96.294</w:t>
      </w:r>
      <w:r w:rsidR="002F4494" w:rsidRPr="00DE2A7C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</w:rPr>
        <w:t>96.869</w:t>
      </w:r>
      <w:r w:rsidR="004C15D8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F4BEE">
        <w:rPr>
          <w:color w:val="000000"/>
          <w:sz w:val="18"/>
          <w:szCs w:val="18"/>
        </w:rPr>
        <w:t>98.165</w:t>
      </w:r>
      <w:r w:rsidR="002F4BEE">
        <w:rPr>
          <w:color w:val="000000"/>
          <w:sz w:val="18"/>
          <w:szCs w:val="18"/>
        </w:rPr>
        <w:tab/>
        <w:t>101,34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r w:rsidRPr="00DE2A7C">
        <w:rPr>
          <w:color w:val="000000"/>
          <w:sz w:val="18"/>
          <w:szCs w:val="18"/>
          <w:lang w:val="en-US"/>
        </w:rPr>
        <w:t xml:space="preserve">dugotrajna imovina </w:t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5D40DB" w:rsidRPr="00DE2A7C">
        <w:rPr>
          <w:color w:val="000000"/>
          <w:sz w:val="18"/>
          <w:szCs w:val="18"/>
          <w:lang w:val="en-US"/>
        </w:rPr>
        <w:t>211.023</w:t>
      </w:r>
      <w:r w:rsidR="001A3298" w:rsidRPr="00DE2A7C">
        <w:rPr>
          <w:color w:val="000000"/>
          <w:sz w:val="18"/>
          <w:szCs w:val="18"/>
          <w:lang w:val="en-US"/>
        </w:rPr>
        <w:tab/>
      </w:r>
      <w:r w:rsidR="005D40DB" w:rsidRPr="00DE2A7C">
        <w:rPr>
          <w:color w:val="000000"/>
          <w:sz w:val="18"/>
          <w:szCs w:val="18"/>
          <w:lang w:val="en-US"/>
        </w:rPr>
        <w:tab/>
      </w:r>
      <w:r w:rsidR="00D35614" w:rsidRPr="00DE2A7C">
        <w:rPr>
          <w:color w:val="000000"/>
          <w:sz w:val="18"/>
          <w:szCs w:val="18"/>
          <w:lang w:val="en-US"/>
        </w:rPr>
        <w:t>215.452</w:t>
      </w:r>
      <w:r w:rsidR="00D35614" w:rsidRPr="00DE2A7C">
        <w:rPr>
          <w:color w:val="000000"/>
          <w:sz w:val="18"/>
          <w:szCs w:val="18"/>
          <w:lang w:val="en-US"/>
        </w:rPr>
        <w:tab/>
      </w:r>
      <w:r w:rsidR="002F4494" w:rsidRPr="00DE2A7C">
        <w:rPr>
          <w:color w:val="000000"/>
          <w:sz w:val="18"/>
          <w:szCs w:val="18"/>
          <w:lang w:val="en-US"/>
        </w:rPr>
        <w:tab/>
        <w:t>222.981</w:t>
      </w:r>
      <w:r w:rsidR="002F4494" w:rsidRPr="00DE2A7C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</w:rPr>
        <w:t>224.093</w:t>
      </w:r>
      <w:r w:rsidR="004C15D8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F4BEE">
        <w:rPr>
          <w:color w:val="000000"/>
          <w:sz w:val="18"/>
          <w:szCs w:val="18"/>
        </w:rPr>
        <w:t>227.065</w:t>
      </w:r>
      <w:r w:rsidR="002F4BEE">
        <w:rPr>
          <w:color w:val="000000"/>
          <w:sz w:val="18"/>
          <w:szCs w:val="18"/>
        </w:rPr>
        <w:tab/>
        <w:t>101,33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SP II </w:t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5D40DB" w:rsidRPr="00DE2A7C">
        <w:rPr>
          <w:b/>
          <w:bCs/>
          <w:color w:val="000000"/>
          <w:sz w:val="18"/>
          <w:szCs w:val="18"/>
          <w:lang w:val="en-US"/>
        </w:rPr>
        <w:t>0</w:t>
      </w:r>
      <w:proofErr w:type="gramStart"/>
      <w:r w:rsidR="005D40DB" w:rsidRPr="00DE2A7C">
        <w:rPr>
          <w:b/>
          <w:bCs/>
          <w:color w:val="000000"/>
          <w:sz w:val="18"/>
          <w:szCs w:val="18"/>
          <w:lang w:val="en-US"/>
        </w:rPr>
        <w:t>,92</w:t>
      </w:r>
      <w:proofErr w:type="gramEnd"/>
      <w:r w:rsidR="005D40DB" w:rsidRPr="00DE2A7C">
        <w:rPr>
          <w:b/>
          <w:bCs/>
          <w:color w:val="000000"/>
          <w:sz w:val="18"/>
          <w:szCs w:val="18"/>
          <w:lang w:val="en-US"/>
        </w:rPr>
        <w:tab/>
      </w:r>
      <w:r w:rsidR="001A3298" w:rsidRPr="00DE2A7C">
        <w:rPr>
          <w:b/>
          <w:bCs/>
          <w:color w:val="000000"/>
          <w:sz w:val="18"/>
          <w:szCs w:val="18"/>
          <w:lang w:val="en-US"/>
        </w:rPr>
        <w:tab/>
      </w:r>
      <w:r w:rsidR="00D35614" w:rsidRPr="00DE2A7C">
        <w:rPr>
          <w:b/>
          <w:bCs/>
          <w:color w:val="000000"/>
          <w:sz w:val="18"/>
          <w:szCs w:val="18"/>
          <w:lang w:val="en-US"/>
        </w:rPr>
        <w:t>0,43</w:t>
      </w:r>
      <w:r w:rsidR="00D35614" w:rsidRPr="00DE2A7C">
        <w:rPr>
          <w:b/>
          <w:bCs/>
          <w:color w:val="000000"/>
          <w:sz w:val="18"/>
          <w:szCs w:val="18"/>
          <w:lang w:val="en-US"/>
        </w:rPr>
        <w:tab/>
      </w:r>
      <w:r w:rsidR="002F4494" w:rsidRPr="00DE2A7C">
        <w:rPr>
          <w:b/>
          <w:bCs/>
          <w:color w:val="000000"/>
          <w:sz w:val="18"/>
          <w:szCs w:val="18"/>
          <w:lang w:val="en-US"/>
        </w:rPr>
        <w:tab/>
        <w:t>0,44</w:t>
      </w:r>
      <w:r w:rsidR="002F4494" w:rsidRPr="00DE2A7C">
        <w:rPr>
          <w:b/>
          <w:bCs/>
          <w:color w:val="000000"/>
          <w:sz w:val="18"/>
          <w:szCs w:val="18"/>
          <w:lang w:val="en-US"/>
        </w:rPr>
        <w:tab/>
      </w:r>
      <w:r w:rsidR="004C15D8">
        <w:rPr>
          <w:b/>
          <w:bCs/>
          <w:color w:val="000000"/>
          <w:sz w:val="18"/>
          <w:szCs w:val="18"/>
          <w:lang w:val="en-US"/>
        </w:rPr>
        <w:tab/>
        <w:t>0,43</w:t>
      </w:r>
      <w:r w:rsidR="004C15D8">
        <w:rPr>
          <w:b/>
          <w:bCs/>
          <w:color w:val="000000"/>
          <w:sz w:val="18"/>
          <w:szCs w:val="18"/>
          <w:lang w:val="en-US"/>
        </w:rPr>
        <w:tab/>
      </w:r>
      <w:r w:rsidR="00086175">
        <w:rPr>
          <w:b/>
          <w:bCs/>
          <w:color w:val="000000"/>
          <w:sz w:val="18"/>
          <w:szCs w:val="18"/>
          <w:lang w:val="en-US"/>
        </w:rPr>
        <w:tab/>
      </w:r>
      <w:r w:rsidR="004C15D8">
        <w:rPr>
          <w:b/>
          <w:bCs/>
          <w:color w:val="000000"/>
          <w:sz w:val="18"/>
          <w:szCs w:val="18"/>
          <w:lang w:val="en-US"/>
        </w:rPr>
        <w:t xml:space="preserve">  </w:t>
      </w:r>
      <w:r w:rsidR="002F4BEE">
        <w:rPr>
          <w:b/>
          <w:bCs/>
          <w:color w:val="000000"/>
          <w:sz w:val="18"/>
          <w:szCs w:val="18"/>
          <w:lang w:val="en-US"/>
        </w:rPr>
        <w:t>0,44</w:t>
      </w:r>
      <w:r w:rsidR="002F4BEE">
        <w:rPr>
          <w:b/>
          <w:bCs/>
          <w:color w:val="000000"/>
          <w:sz w:val="18"/>
          <w:szCs w:val="18"/>
          <w:lang w:val="en-US"/>
        </w:rPr>
        <w:tab/>
        <w:t>102,33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  <w:lang w:val="en-US"/>
        </w:rPr>
      </w:pPr>
    </w:p>
    <w:p w:rsidR="00FA7E12" w:rsidRPr="00DE2A7C" w:rsidRDefault="000115AC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  <w:lang w:val="en-US"/>
        </w:rPr>
      </w:pPr>
      <w:r w:rsidRPr="00DE2A7C">
        <w:rPr>
          <w:b/>
          <w:bCs/>
          <w:color w:val="000080"/>
          <w:sz w:val="18"/>
          <w:szCs w:val="18"/>
          <w:lang w:val="en-US"/>
        </w:rPr>
        <w:t>1</w:t>
      </w:r>
      <w:r w:rsidR="00041487">
        <w:rPr>
          <w:b/>
          <w:bCs/>
          <w:color w:val="000080"/>
          <w:sz w:val="18"/>
          <w:szCs w:val="18"/>
          <w:lang w:val="en-US"/>
        </w:rPr>
        <w:t>5</w:t>
      </w:r>
      <w:r w:rsidR="00FA7E12" w:rsidRPr="00DE2A7C">
        <w:rPr>
          <w:b/>
          <w:bCs/>
          <w:color w:val="000080"/>
          <w:sz w:val="18"/>
          <w:szCs w:val="18"/>
          <w:lang w:val="en-US"/>
        </w:rPr>
        <w:t>.</w:t>
      </w:r>
      <w:r w:rsidR="00041487">
        <w:rPr>
          <w:b/>
          <w:bCs/>
          <w:color w:val="000080"/>
          <w:sz w:val="18"/>
          <w:szCs w:val="18"/>
          <w:lang w:val="en-US"/>
        </w:rPr>
        <w:t>1</w:t>
      </w:r>
      <w:r w:rsidR="00FA7E12" w:rsidRPr="00DE2A7C">
        <w:rPr>
          <w:b/>
          <w:bCs/>
          <w:color w:val="000080"/>
          <w:sz w:val="18"/>
          <w:szCs w:val="18"/>
          <w:lang w:val="en-US"/>
        </w:rPr>
        <w:t>.</w:t>
      </w:r>
      <w:r w:rsidR="00041487">
        <w:rPr>
          <w:b/>
          <w:bCs/>
          <w:color w:val="000080"/>
          <w:sz w:val="18"/>
          <w:szCs w:val="18"/>
          <w:lang w:val="en-US"/>
        </w:rPr>
        <w:t>3</w:t>
      </w:r>
      <w:r w:rsidR="00FA7E12" w:rsidRPr="00DE2A7C">
        <w:rPr>
          <w:b/>
          <w:bCs/>
          <w:color w:val="000080"/>
          <w:sz w:val="18"/>
          <w:szCs w:val="18"/>
          <w:lang w:val="en-US"/>
        </w:rPr>
        <w:t>. POKAZATELJI AKTIVNOSTI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ind w:left="7200" w:firstLine="720"/>
        <w:jc w:val="both"/>
        <w:rPr>
          <w:color w:val="000000"/>
          <w:sz w:val="18"/>
          <w:szCs w:val="18"/>
          <w:lang w:val="en-US"/>
        </w:rPr>
      </w:pPr>
      <w:r w:rsidRPr="00DE2A7C">
        <w:rPr>
          <w:color w:val="000000"/>
          <w:sz w:val="18"/>
          <w:szCs w:val="18"/>
          <w:lang w:val="en-US"/>
        </w:rPr>
        <w:t>u 000 kn</w:t>
      </w:r>
    </w:p>
    <w:p w:rsidR="00661B96" w:rsidRPr="00DE2A7C" w:rsidRDefault="00661B96" w:rsidP="00DE2A7C">
      <w:pPr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1.</w:t>
      </w:r>
      <w:r w:rsidR="00FA7E12" w:rsidRPr="00DE2A7C">
        <w:rPr>
          <w:b/>
          <w:bCs/>
          <w:color w:val="000000"/>
          <w:sz w:val="18"/>
          <w:szCs w:val="18"/>
        </w:rPr>
        <w:t xml:space="preserve">Koeficijent obrta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ukupne imovine </w:t>
      </w:r>
      <w:r w:rsidR="00661B96" w:rsidRPr="00DE2A7C">
        <w:rPr>
          <w:b/>
          <w:bCs/>
          <w:color w:val="000000"/>
          <w:sz w:val="18"/>
          <w:szCs w:val="18"/>
          <w:lang w:val="en-US"/>
        </w:rPr>
        <w:tab/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="00707BAA" w:rsidRPr="00DE2A7C">
        <w:rPr>
          <w:b/>
          <w:bCs/>
          <w:color w:val="000000"/>
          <w:sz w:val="18"/>
          <w:szCs w:val="18"/>
        </w:rPr>
        <w:t>2014.</w:t>
      </w:r>
      <w:r w:rsidR="00707BAA" w:rsidRPr="00DE2A7C">
        <w:rPr>
          <w:b/>
          <w:bCs/>
          <w:color w:val="000000"/>
          <w:sz w:val="18"/>
          <w:szCs w:val="18"/>
        </w:rPr>
        <w:tab/>
      </w:r>
      <w:r w:rsidR="00707BAA" w:rsidRPr="00DE2A7C">
        <w:rPr>
          <w:b/>
          <w:bCs/>
          <w:color w:val="000000"/>
          <w:sz w:val="18"/>
          <w:szCs w:val="18"/>
        </w:rPr>
        <w:tab/>
        <w:t>2015.</w:t>
      </w:r>
      <w:r w:rsidR="00707BAA" w:rsidRPr="00DE2A7C">
        <w:rPr>
          <w:b/>
          <w:bCs/>
          <w:color w:val="000000"/>
          <w:sz w:val="18"/>
          <w:szCs w:val="18"/>
        </w:rPr>
        <w:tab/>
      </w:r>
      <w:r w:rsidR="00707BAA" w:rsidRPr="00DE2A7C">
        <w:rPr>
          <w:b/>
          <w:bCs/>
          <w:color w:val="000000"/>
          <w:sz w:val="18"/>
          <w:szCs w:val="18"/>
        </w:rPr>
        <w:tab/>
        <w:t>2016.</w:t>
      </w:r>
      <w:r w:rsidR="00707BAA" w:rsidRPr="00DE2A7C">
        <w:rPr>
          <w:b/>
          <w:bCs/>
          <w:color w:val="000000"/>
          <w:sz w:val="18"/>
          <w:szCs w:val="18"/>
        </w:rPr>
        <w:tab/>
      </w:r>
      <w:r w:rsidR="00707BAA">
        <w:rPr>
          <w:b/>
          <w:bCs/>
          <w:color w:val="000000"/>
          <w:sz w:val="18"/>
          <w:szCs w:val="18"/>
        </w:rPr>
        <w:tab/>
        <w:t>2017.</w:t>
      </w:r>
      <w:r w:rsidR="00707BAA">
        <w:rPr>
          <w:b/>
          <w:bCs/>
          <w:color w:val="000000"/>
          <w:sz w:val="18"/>
          <w:szCs w:val="18"/>
        </w:rPr>
        <w:tab/>
      </w:r>
      <w:r w:rsidR="00707BAA">
        <w:rPr>
          <w:b/>
          <w:bCs/>
          <w:color w:val="000000"/>
          <w:sz w:val="18"/>
          <w:szCs w:val="18"/>
        </w:rPr>
        <w:tab/>
        <w:t>2018.</w:t>
      </w:r>
      <w:r w:rsidR="0091397D">
        <w:rPr>
          <w:b/>
          <w:bCs/>
          <w:color w:val="000000"/>
          <w:sz w:val="18"/>
          <w:szCs w:val="18"/>
          <w:lang w:val="en-US"/>
        </w:rPr>
        <w:tab/>
      </w:r>
      <w:r w:rsidRPr="00DE2A7C">
        <w:rPr>
          <w:b/>
          <w:bCs/>
          <w:color w:val="000000"/>
          <w:sz w:val="18"/>
          <w:szCs w:val="18"/>
          <w:lang w:val="en-US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r w:rsidRPr="00DE2A7C">
        <w:rPr>
          <w:color w:val="000000"/>
          <w:sz w:val="18"/>
          <w:szCs w:val="18"/>
          <w:lang w:val="en-US"/>
        </w:rPr>
        <w:t xml:space="preserve">ukupni prihodi </w:t>
      </w:r>
      <w:r w:rsidRPr="00DE2A7C">
        <w:rPr>
          <w:color w:val="000000"/>
          <w:sz w:val="18"/>
          <w:szCs w:val="18"/>
          <w:lang w:val="en-US"/>
        </w:rPr>
        <w:tab/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5D40DB" w:rsidRPr="00DE2A7C">
        <w:rPr>
          <w:color w:val="000000"/>
          <w:sz w:val="18"/>
          <w:szCs w:val="18"/>
          <w:lang w:val="en-US"/>
        </w:rPr>
        <w:t>29.453</w:t>
      </w:r>
      <w:r w:rsidR="005D40DB" w:rsidRPr="00DE2A7C">
        <w:rPr>
          <w:color w:val="000000"/>
          <w:sz w:val="18"/>
          <w:szCs w:val="18"/>
          <w:lang w:val="en-US"/>
        </w:rPr>
        <w:tab/>
      </w:r>
      <w:r w:rsidR="001A3298" w:rsidRPr="00DE2A7C">
        <w:rPr>
          <w:color w:val="000000"/>
          <w:sz w:val="18"/>
          <w:szCs w:val="18"/>
          <w:lang w:val="en-US"/>
        </w:rPr>
        <w:tab/>
      </w:r>
      <w:r w:rsidR="00D35614" w:rsidRPr="00DE2A7C">
        <w:rPr>
          <w:color w:val="000000"/>
          <w:sz w:val="18"/>
          <w:szCs w:val="18"/>
          <w:lang w:val="en-US"/>
        </w:rPr>
        <w:t>29.434</w:t>
      </w:r>
      <w:r w:rsidR="00D35614" w:rsidRPr="00DE2A7C">
        <w:rPr>
          <w:color w:val="000000"/>
          <w:sz w:val="18"/>
          <w:szCs w:val="18"/>
          <w:lang w:val="en-US"/>
        </w:rPr>
        <w:tab/>
      </w:r>
      <w:r w:rsidR="002F4494" w:rsidRPr="00DE2A7C">
        <w:rPr>
          <w:color w:val="000000"/>
          <w:sz w:val="18"/>
          <w:szCs w:val="18"/>
          <w:lang w:val="en-US"/>
        </w:rPr>
        <w:tab/>
        <w:t>30.856</w:t>
      </w:r>
      <w:r w:rsidR="002F4494" w:rsidRPr="00DE2A7C">
        <w:rPr>
          <w:color w:val="000000"/>
          <w:sz w:val="18"/>
          <w:szCs w:val="18"/>
          <w:lang w:val="en-US"/>
        </w:rPr>
        <w:tab/>
      </w:r>
      <w:r w:rsidR="0091397D">
        <w:rPr>
          <w:color w:val="000000"/>
          <w:sz w:val="18"/>
          <w:szCs w:val="18"/>
          <w:lang w:val="en-US"/>
        </w:rPr>
        <w:tab/>
        <w:t>31.411</w:t>
      </w:r>
      <w:r w:rsidR="0091397D">
        <w:rPr>
          <w:color w:val="000000"/>
          <w:sz w:val="18"/>
          <w:szCs w:val="18"/>
          <w:lang w:val="en-US"/>
        </w:rPr>
        <w:tab/>
      </w:r>
      <w:r w:rsidR="00707BAA">
        <w:rPr>
          <w:color w:val="000000"/>
          <w:sz w:val="18"/>
          <w:szCs w:val="18"/>
          <w:lang w:val="en-US"/>
        </w:rPr>
        <w:tab/>
      </w:r>
      <w:r w:rsidR="0013461F">
        <w:rPr>
          <w:color w:val="000000"/>
          <w:sz w:val="18"/>
          <w:szCs w:val="18"/>
          <w:lang w:val="en-US"/>
        </w:rPr>
        <w:t>32.616</w:t>
      </w:r>
      <w:r w:rsidR="0013461F">
        <w:rPr>
          <w:color w:val="000000"/>
          <w:sz w:val="18"/>
          <w:szCs w:val="18"/>
          <w:lang w:val="en-US"/>
        </w:rPr>
        <w:tab/>
        <w:t>103,84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r w:rsidRPr="00DE2A7C">
        <w:rPr>
          <w:color w:val="000000"/>
          <w:sz w:val="18"/>
          <w:szCs w:val="18"/>
          <w:lang w:val="en-US"/>
        </w:rPr>
        <w:t xml:space="preserve">ukupna aktiva </w:t>
      </w:r>
      <w:r w:rsidRPr="00DE2A7C">
        <w:rPr>
          <w:color w:val="000000"/>
          <w:sz w:val="18"/>
          <w:szCs w:val="18"/>
          <w:lang w:val="en-US"/>
        </w:rPr>
        <w:tab/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5D40DB" w:rsidRPr="00DE2A7C">
        <w:rPr>
          <w:color w:val="000000"/>
          <w:sz w:val="18"/>
          <w:szCs w:val="18"/>
          <w:lang w:val="en-US"/>
        </w:rPr>
        <w:t>235.077</w:t>
      </w:r>
      <w:r w:rsidR="005D40DB" w:rsidRPr="00DE2A7C">
        <w:rPr>
          <w:color w:val="000000"/>
          <w:sz w:val="18"/>
          <w:szCs w:val="18"/>
          <w:lang w:val="en-US"/>
        </w:rPr>
        <w:tab/>
      </w:r>
      <w:r w:rsidR="001A3298" w:rsidRPr="00DE2A7C">
        <w:rPr>
          <w:color w:val="000000"/>
          <w:sz w:val="18"/>
          <w:szCs w:val="18"/>
          <w:lang w:val="en-US"/>
        </w:rPr>
        <w:tab/>
      </w:r>
      <w:r w:rsidR="00D35614" w:rsidRPr="00DE2A7C">
        <w:rPr>
          <w:color w:val="000000"/>
          <w:sz w:val="18"/>
          <w:szCs w:val="18"/>
          <w:lang w:val="en-US"/>
        </w:rPr>
        <w:t>244.326</w:t>
      </w:r>
      <w:r w:rsidR="00D35614" w:rsidRPr="00DE2A7C">
        <w:rPr>
          <w:color w:val="000000"/>
          <w:sz w:val="18"/>
          <w:szCs w:val="18"/>
          <w:lang w:val="en-US"/>
        </w:rPr>
        <w:tab/>
      </w:r>
      <w:r w:rsidR="002F4494" w:rsidRPr="00DE2A7C">
        <w:rPr>
          <w:color w:val="000000"/>
          <w:sz w:val="18"/>
          <w:szCs w:val="18"/>
          <w:lang w:val="en-US"/>
        </w:rPr>
        <w:tab/>
        <w:t>255.251</w:t>
      </w:r>
      <w:r w:rsidR="002F4494" w:rsidRPr="00DE2A7C">
        <w:rPr>
          <w:color w:val="000000"/>
          <w:sz w:val="18"/>
          <w:szCs w:val="18"/>
          <w:lang w:val="en-US"/>
        </w:rPr>
        <w:tab/>
      </w:r>
      <w:r w:rsidR="0091397D">
        <w:rPr>
          <w:color w:val="000000"/>
          <w:sz w:val="18"/>
          <w:szCs w:val="18"/>
          <w:lang w:val="en-US"/>
        </w:rPr>
        <w:tab/>
        <w:t>259.431</w:t>
      </w:r>
      <w:r w:rsidR="0091397D">
        <w:rPr>
          <w:color w:val="000000"/>
          <w:sz w:val="18"/>
          <w:szCs w:val="18"/>
          <w:lang w:val="en-US"/>
        </w:rPr>
        <w:tab/>
      </w:r>
      <w:r w:rsidR="00707BAA">
        <w:rPr>
          <w:color w:val="000000"/>
          <w:sz w:val="18"/>
          <w:szCs w:val="18"/>
          <w:lang w:val="en-US"/>
        </w:rPr>
        <w:tab/>
      </w:r>
      <w:r w:rsidR="0013461F">
        <w:rPr>
          <w:color w:val="000000"/>
          <w:sz w:val="18"/>
          <w:szCs w:val="18"/>
          <w:lang w:val="en-US"/>
        </w:rPr>
        <w:t>268.610</w:t>
      </w:r>
      <w:r w:rsidR="0013461F">
        <w:rPr>
          <w:color w:val="000000"/>
          <w:sz w:val="18"/>
          <w:szCs w:val="18"/>
          <w:lang w:val="en-US"/>
        </w:rPr>
        <w:tab/>
        <w:t>103,54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KoUI </w:t>
      </w:r>
      <w:r w:rsidR="006D5201" w:rsidRPr="00DE2A7C">
        <w:rPr>
          <w:b/>
          <w:bCs/>
          <w:color w:val="000000"/>
          <w:sz w:val="18"/>
          <w:szCs w:val="18"/>
          <w:lang w:val="en-US"/>
        </w:rPr>
        <w:tab/>
      </w:r>
      <w:r w:rsidR="006D5201" w:rsidRPr="00DE2A7C">
        <w:rPr>
          <w:b/>
          <w:bCs/>
          <w:color w:val="000000"/>
          <w:sz w:val="18"/>
          <w:szCs w:val="18"/>
          <w:lang w:val="en-US"/>
        </w:rPr>
        <w:tab/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="00FD2CB2" w:rsidRPr="00DE2A7C">
        <w:rPr>
          <w:b/>
          <w:bCs/>
          <w:color w:val="000000"/>
          <w:sz w:val="18"/>
          <w:szCs w:val="18"/>
          <w:lang w:val="en-US"/>
        </w:rPr>
        <w:t>0,20</w:t>
      </w:r>
      <w:r w:rsidR="00FD2CB2" w:rsidRPr="00DE2A7C">
        <w:rPr>
          <w:b/>
          <w:bCs/>
          <w:color w:val="000000"/>
          <w:sz w:val="18"/>
          <w:szCs w:val="18"/>
          <w:lang w:val="en-US"/>
        </w:rPr>
        <w:tab/>
      </w:r>
      <w:r w:rsidR="005D40DB" w:rsidRPr="00DE2A7C">
        <w:rPr>
          <w:b/>
          <w:bCs/>
          <w:color w:val="000000"/>
          <w:sz w:val="18"/>
          <w:szCs w:val="18"/>
          <w:lang w:val="en-US"/>
        </w:rPr>
        <w:tab/>
        <w:t>0,13</w:t>
      </w:r>
      <w:r w:rsidR="005D40DB" w:rsidRPr="00DE2A7C">
        <w:rPr>
          <w:b/>
          <w:bCs/>
          <w:color w:val="000000"/>
          <w:sz w:val="18"/>
          <w:szCs w:val="18"/>
          <w:lang w:val="en-US"/>
        </w:rPr>
        <w:tab/>
      </w:r>
      <w:r w:rsidR="001A3298" w:rsidRPr="00DE2A7C">
        <w:rPr>
          <w:b/>
          <w:bCs/>
          <w:color w:val="000000"/>
          <w:sz w:val="18"/>
          <w:szCs w:val="18"/>
          <w:lang w:val="en-US"/>
        </w:rPr>
        <w:tab/>
      </w:r>
      <w:r w:rsidR="00D35614" w:rsidRPr="00DE2A7C">
        <w:rPr>
          <w:b/>
          <w:bCs/>
          <w:color w:val="000000"/>
          <w:sz w:val="18"/>
          <w:szCs w:val="18"/>
          <w:lang w:val="en-US"/>
        </w:rPr>
        <w:t>0,12</w:t>
      </w:r>
      <w:r w:rsidR="00D35614" w:rsidRPr="00DE2A7C">
        <w:rPr>
          <w:b/>
          <w:bCs/>
          <w:color w:val="000000"/>
          <w:sz w:val="18"/>
          <w:szCs w:val="18"/>
          <w:lang w:val="en-US"/>
        </w:rPr>
        <w:tab/>
      </w:r>
      <w:r w:rsidR="005E0832" w:rsidRPr="00DE2A7C">
        <w:rPr>
          <w:b/>
          <w:bCs/>
          <w:color w:val="000000"/>
          <w:sz w:val="18"/>
          <w:szCs w:val="18"/>
          <w:lang w:val="en-US"/>
        </w:rPr>
        <w:tab/>
        <w:t>0,12</w:t>
      </w:r>
      <w:r w:rsidR="005E0832" w:rsidRPr="00DE2A7C">
        <w:rPr>
          <w:b/>
          <w:bCs/>
          <w:color w:val="000000"/>
          <w:sz w:val="18"/>
          <w:szCs w:val="18"/>
          <w:lang w:val="en-US"/>
        </w:rPr>
        <w:tab/>
      </w:r>
      <w:r w:rsidR="0091397D">
        <w:rPr>
          <w:b/>
          <w:bCs/>
          <w:color w:val="000000"/>
          <w:sz w:val="18"/>
          <w:szCs w:val="18"/>
          <w:lang w:val="en-US"/>
        </w:rPr>
        <w:tab/>
      </w:r>
      <w:r w:rsidR="0013461F">
        <w:rPr>
          <w:b/>
          <w:bCs/>
          <w:color w:val="000000"/>
          <w:sz w:val="18"/>
          <w:szCs w:val="18"/>
          <w:lang w:val="en-US"/>
        </w:rPr>
        <w:t>0,13</w:t>
      </w:r>
      <w:r w:rsidR="0013461F">
        <w:rPr>
          <w:b/>
          <w:bCs/>
          <w:color w:val="000000"/>
          <w:sz w:val="18"/>
          <w:szCs w:val="18"/>
          <w:lang w:val="en-US"/>
        </w:rPr>
        <w:tab/>
        <w:t>108,34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>2.</w:t>
      </w:r>
      <w:r w:rsidR="00FA7E12" w:rsidRPr="00DE2A7C">
        <w:rPr>
          <w:b/>
          <w:bCs/>
          <w:color w:val="000000"/>
          <w:sz w:val="18"/>
          <w:szCs w:val="18"/>
          <w:lang w:val="en-US"/>
        </w:rPr>
        <w:t xml:space="preserve">Koeficijent obrta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kratkotrajne imovine </w:t>
      </w:r>
      <w:r w:rsidR="00661B96" w:rsidRPr="00DE2A7C">
        <w:rPr>
          <w:b/>
          <w:bCs/>
          <w:color w:val="000000"/>
          <w:sz w:val="18"/>
          <w:szCs w:val="18"/>
          <w:lang w:val="en-US"/>
        </w:rPr>
        <w:tab/>
      </w:r>
      <w:r w:rsidR="00707BAA" w:rsidRPr="00DE2A7C">
        <w:rPr>
          <w:b/>
          <w:bCs/>
          <w:color w:val="000000"/>
          <w:sz w:val="18"/>
          <w:szCs w:val="18"/>
        </w:rPr>
        <w:t>2014.</w:t>
      </w:r>
      <w:r w:rsidR="00707BAA" w:rsidRPr="00DE2A7C">
        <w:rPr>
          <w:b/>
          <w:bCs/>
          <w:color w:val="000000"/>
          <w:sz w:val="18"/>
          <w:szCs w:val="18"/>
        </w:rPr>
        <w:tab/>
      </w:r>
      <w:r w:rsidR="00707BAA" w:rsidRPr="00DE2A7C">
        <w:rPr>
          <w:b/>
          <w:bCs/>
          <w:color w:val="000000"/>
          <w:sz w:val="18"/>
          <w:szCs w:val="18"/>
        </w:rPr>
        <w:tab/>
        <w:t>2015.</w:t>
      </w:r>
      <w:r w:rsidR="00707BAA" w:rsidRPr="00DE2A7C">
        <w:rPr>
          <w:b/>
          <w:bCs/>
          <w:color w:val="000000"/>
          <w:sz w:val="18"/>
          <w:szCs w:val="18"/>
        </w:rPr>
        <w:tab/>
      </w:r>
      <w:r w:rsidR="00707BAA" w:rsidRPr="00DE2A7C">
        <w:rPr>
          <w:b/>
          <w:bCs/>
          <w:color w:val="000000"/>
          <w:sz w:val="18"/>
          <w:szCs w:val="18"/>
        </w:rPr>
        <w:tab/>
        <w:t>2016.</w:t>
      </w:r>
      <w:r w:rsidR="00707BAA" w:rsidRPr="00DE2A7C">
        <w:rPr>
          <w:b/>
          <w:bCs/>
          <w:color w:val="000000"/>
          <w:sz w:val="18"/>
          <w:szCs w:val="18"/>
        </w:rPr>
        <w:tab/>
      </w:r>
      <w:r w:rsidR="00707BAA">
        <w:rPr>
          <w:b/>
          <w:bCs/>
          <w:color w:val="000000"/>
          <w:sz w:val="18"/>
          <w:szCs w:val="18"/>
        </w:rPr>
        <w:tab/>
        <w:t>2017.</w:t>
      </w:r>
      <w:r w:rsidR="00707BAA">
        <w:rPr>
          <w:b/>
          <w:bCs/>
          <w:color w:val="000000"/>
          <w:sz w:val="18"/>
          <w:szCs w:val="18"/>
        </w:rPr>
        <w:tab/>
      </w:r>
      <w:r w:rsidR="00707BAA">
        <w:rPr>
          <w:b/>
          <w:bCs/>
          <w:color w:val="000000"/>
          <w:sz w:val="18"/>
          <w:szCs w:val="18"/>
        </w:rPr>
        <w:tab/>
        <w:t>2018.</w:t>
      </w:r>
      <w:r w:rsidR="00B75AB0">
        <w:rPr>
          <w:b/>
          <w:bCs/>
          <w:color w:val="000000"/>
          <w:sz w:val="18"/>
          <w:szCs w:val="18"/>
          <w:lang w:val="en-US"/>
        </w:rPr>
        <w:tab/>
      </w:r>
      <w:r w:rsidRPr="00DE2A7C">
        <w:rPr>
          <w:b/>
          <w:bCs/>
          <w:color w:val="000000"/>
          <w:sz w:val="18"/>
          <w:szCs w:val="18"/>
          <w:lang w:val="en-US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r w:rsidRPr="00DE2A7C">
        <w:rPr>
          <w:color w:val="000000"/>
          <w:sz w:val="18"/>
          <w:szCs w:val="18"/>
          <w:lang w:val="en-US"/>
        </w:rPr>
        <w:t>ukupni prihodi</w:t>
      </w:r>
      <w:r w:rsidRPr="00DE2A7C">
        <w:rPr>
          <w:color w:val="000000"/>
          <w:sz w:val="18"/>
          <w:szCs w:val="18"/>
          <w:lang w:val="en-US"/>
        </w:rPr>
        <w:tab/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5D40DB" w:rsidRPr="00DE2A7C">
        <w:rPr>
          <w:color w:val="000000"/>
          <w:sz w:val="18"/>
          <w:szCs w:val="18"/>
          <w:lang w:val="en-US"/>
        </w:rPr>
        <w:t>29.453</w:t>
      </w:r>
      <w:r w:rsidR="005D40DB" w:rsidRPr="00DE2A7C">
        <w:rPr>
          <w:color w:val="000000"/>
          <w:sz w:val="18"/>
          <w:szCs w:val="18"/>
          <w:lang w:val="en-US"/>
        </w:rPr>
        <w:tab/>
      </w:r>
      <w:r w:rsidR="001A3298" w:rsidRPr="00DE2A7C">
        <w:rPr>
          <w:color w:val="000000"/>
          <w:sz w:val="18"/>
          <w:szCs w:val="18"/>
          <w:lang w:val="en-US"/>
        </w:rPr>
        <w:tab/>
      </w:r>
      <w:r w:rsidR="00D35614" w:rsidRPr="00DE2A7C">
        <w:rPr>
          <w:color w:val="000000"/>
          <w:sz w:val="18"/>
          <w:szCs w:val="18"/>
          <w:lang w:val="en-US"/>
        </w:rPr>
        <w:t>29.434</w:t>
      </w:r>
      <w:r w:rsidR="00D35614" w:rsidRPr="00DE2A7C">
        <w:rPr>
          <w:color w:val="000000"/>
          <w:sz w:val="18"/>
          <w:szCs w:val="18"/>
          <w:lang w:val="en-US"/>
        </w:rPr>
        <w:tab/>
      </w:r>
      <w:r w:rsidR="005E0832" w:rsidRPr="00DE2A7C">
        <w:rPr>
          <w:color w:val="000000"/>
          <w:sz w:val="18"/>
          <w:szCs w:val="18"/>
          <w:lang w:val="en-US"/>
        </w:rPr>
        <w:tab/>
        <w:t>30.856</w:t>
      </w:r>
      <w:r w:rsidR="005E0832" w:rsidRPr="00DE2A7C">
        <w:rPr>
          <w:color w:val="000000"/>
          <w:sz w:val="18"/>
          <w:szCs w:val="18"/>
          <w:lang w:val="en-US"/>
        </w:rPr>
        <w:tab/>
      </w:r>
      <w:r w:rsidR="00B75AB0">
        <w:rPr>
          <w:color w:val="000000"/>
          <w:sz w:val="18"/>
          <w:szCs w:val="18"/>
          <w:lang w:val="en-US"/>
        </w:rPr>
        <w:tab/>
        <w:t>31.411</w:t>
      </w:r>
      <w:r w:rsidR="00B75AB0">
        <w:rPr>
          <w:color w:val="000000"/>
          <w:sz w:val="18"/>
          <w:szCs w:val="18"/>
          <w:lang w:val="en-US"/>
        </w:rPr>
        <w:tab/>
      </w:r>
      <w:r w:rsidR="00707BAA">
        <w:rPr>
          <w:color w:val="000000"/>
          <w:sz w:val="18"/>
          <w:szCs w:val="18"/>
          <w:lang w:val="en-US"/>
        </w:rPr>
        <w:tab/>
      </w:r>
      <w:r w:rsidR="0013461F">
        <w:rPr>
          <w:color w:val="000000"/>
          <w:sz w:val="18"/>
          <w:szCs w:val="18"/>
          <w:lang w:val="en-US"/>
        </w:rPr>
        <w:t>32.616</w:t>
      </w:r>
      <w:r w:rsidR="0013461F">
        <w:rPr>
          <w:color w:val="000000"/>
          <w:sz w:val="18"/>
          <w:szCs w:val="18"/>
          <w:lang w:val="en-US"/>
        </w:rPr>
        <w:tab/>
        <w:t>103,84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r w:rsidRPr="00DE2A7C">
        <w:rPr>
          <w:color w:val="000000"/>
          <w:sz w:val="18"/>
          <w:szCs w:val="18"/>
          <w:lang w:val="en-US"/>
        </w:rPr>
        <w:t xml:space="preserve">kratkotrajna imovina </w:t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5D40DB" w:rsidRPr="00DE2A7C">
        <w:rPr>
          <w:color w:val="000000"/>
          <w:sz w:val="18"/>
          <w:szCs w:val="18"/>
          <w:lang w:val="en-US"/>
        </w:rPr>
        <w:t>24.054</w:t>
      </w:r>
      <w:r w:rsidR="005D40DB" w:rsidRPr="00DE2A7C">
        <w:rPr>
          <w:color w:val="000000"/>
          <w:sz w:val="18"/>
          <w:szCs w:val="18"/>
          <w:lang w:val="en-US"/>
        </w:rPr>
        <w:tab/>
      </w:r>
      <w:r w:rsidR="001A3298" w:rsidRPr="00DE2A7C">
        <w:rPr>
          <w:color w:val="000000"/>
          <w:sz w:val="18"/>
          <w:szCs w:val="18"/>
          <w:lang w:val="en-US"/>
        </w:rPr>
        <w:tab/>
      </w:r>
      <w:r w:rsidR="00D35614" w:rsidRPr="00DE2A7C">
        <w:rPr>
          <w:color w:val="000000"/>
          <w:sz w:val="18"/>
          <w:szCs w:val="18"/>
          <w:lang w:val="en-US"/>
        </w:rPr>
        <w:t>28.874</w:t>
      </w:r>
      <w:r w:rsidR="00D35614" w:rsidRPr="00DE2A7C">
        <w:rPr>
          <w:color w:val="000000"/>
          <w:sz w:val="18"/>
          <w:szCs w:val="18"/>
          <w:lang w:val="en-US"/>
        </w:rPr>
        <w:tab/>
      </w:r>
      <w:r w:rsidR="005E0832" w:rsidRPr="00DE2A7C">
        <w:rPr>
          <w:color w:val="000000"/>
          <w:sz w:val="18"/>
          <w:szCs w:val="18"/>
          <w:lang w:val="en-US"/>
        </w:rPr>
        <w:tab/>
        <w:t>32.270</w:t>
      </w:r>
      <w:r w:rsidR="005E0832" w:rsidRPr="00DE2A7C">
        <w:rPr>
          <w:color w:val="000000"/>
          <w:sz w:val="18"/>
          <w:szCs w:val="18"/>
          <w:lang w:val="en-US"/>
        </w:rPr>
        <w:tab/>
      </w:r>
      <w:r w:rsidR="00B75AB0">
        <w:rPr>
          <w:color w:val="000000"/>
          <w:sz w:val="18"/>
          <w:szCs w:val="18"/>
          <w:lang w:val="en-US"/>
        </w:rPr>
        <w:tab/>
        <w:t>35.338</w:t>
      </w:r>
      <w:r w:rsidR="00B75AB0">
        <w:rPr>
          <w:color w:val="000000"/>
          <w:sz w:val="18"/>
          <w:szCs w:val="18"/>
          <w:lang w:val="en-US"/>
        </w:rPr>
        <w:tab/>
      </w:r>
      <w:r w:rsidR="00707BAA">
        <w:rPr>
          <w:color w:val="000000"/>
          <w:sz w:val="18"/>
          <w:szCs w:val="18"/>
          <w:lang w:val="en-US"/>
        </w:rPr>
        <w:tab/>
      </w:r>
      <w:r w:rsidR="0013461F">
        <w:rPr>
          <w:color w:val="000000"/>
          <w:sz w:val="18"/>
          <w:szCs w:val="18"/>
          <w:lang w:val="en-US"/>
        </w:rPr>
        <w:t>41.545</w:t>
      </w:r>
      <w:r w:rsidR="0013461F">
        <w:rPr>
          <w:color w:val="000000"/>
          <w:sz w:val="18"/>
          <w:szCs w:val="18"/>
          <w:lang w:val="en-US"/>
        </w:rPr>
        <w:tab/>
        <w:t>117,57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KoKI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5D40DB" w:rsidRPr="00DE2A7C">
        <w:rPr>
          <w:b/>
          <w:bCs/>
          <w:color w:val="000000"/>
          <w:sz w:val="18"/>
          <w:szCs w:val="18"/>
          <w:lang w:val="pl-PL"/>
        </w:rPr>
        <w:t>1,23</w:t>
      </w:r>
      <w:r w:rsidR="005D40DB" w:rsidRPr="00DE2A7C">
        <w:rPr>
          <w:b/>
          <w:bCs/>
          <w:color w:val="000000"/>
          <w:sz w:val="18"/>
          <w:szCs w:val="18"/>
          <w:lang w:val="pl-PL"/>
        </w:rPr>
        <w:tab/>
      </w:r>
      <w:r w:rsidR="001A3298" w:rsidRPr="00DE2A7C">
        <w:rPr>
          <w:b/>
          <w:bCs/>
          <w:color w:val="000000"/>
          <w:sz w:val="18"/>
          <w:szCs w:val="18"/>
          <w:lang w:val="pl-PL"/>
        </w:rPr>
        <w:tab/>
      </w:r>
      <w:r w:rsidR="00D35614" w:rsidRPr="00DE2A7C">
        <w:rPr>
          <w:b/>
          <w:bCs/>
          <w:color w:val="000000"/>
          <w:sz w:val="18"/>
          <w:szCs w:val="18"/>
          <w:lang w:val="pl-PL"/>
        </w:rPr>
        <w:t>1,02</w:t>
      </w:r>
      <w:r w:rsidR="00D35614" w:rsidRPr="00DE2A7C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  <w:t>0,96</w:t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</w:r>
      <w:r w:rsidR="00B75AB0">
        <w:rPr>
          <w:b/>
          <w:bCs/>
          <w:color w:val="000000"/>
          <w:sz w:val="18"/>
          <w:szCs w:val="18"/>
          <w:lang w:val="pl-PL"/>
        </w:rPr>
        <w:tab/>
        <w:t>0,89</w:t>
      </w:r>
      <w:r w:rsidR="00B75AB0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 xml:space="preserve"> </w:t>
      </w:r>
      <w:r w:rsidR="00707BAA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 xml:space="preserve"> </w:t>
      </w:r>
      <w:r w:rsidR="0013461F">
        <w:rPr>
          <w:b/>
          <w:bCs/>
          <w:color w:val="000000"/>
          <w:sz w:val="18"/>
          <w:szCs w:val="18"/>
          <w:lang w:val="pl-PL"/>
        </w:rPr>
        <w:t>0,79</w:t>
      </w:r>
      <w:r w:rsidR="0013461F">
        <w:rPr>
          <w:b/>
          <w:bCs/>
          <w:color w:val="000000"/>
          <w:sz w:val="18"/>
          <w:szCs w:val="18"/>
          <w:lang w:val="pl-PL"/>
        </w:rPr>
        <w:tab/>
        <w:t>88,77</w:t>
      </w:r>
    </w:p>
    <w:p w:rsidR="00FA7E12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</w:p>
    <w:p w:rsidR="00A715F1" w:rsidRDefault="00A715F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</w:p>
    <w:p w:rsidR="00A715F1" w:rsidRPr="00DE2A7C" w:rsidRDefault="00A715F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lastRenderedPageBreak/>
        <w:t>3.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 xml:space="preserve">Koeficijent obrta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potraživanja I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661B96" w:rsidRPr="00DE2A7C">
        <w:rPr>
          <w:b/>
          <w:bCs/>
          <w:color w:val="000000"/>
          <w:sz w:val="18"/>
          <w:szCs w:val="18"/>
          <w:lang w:val="pl-PL"/>
        </w:rPr>
        <w:tab/>
      </w:r>
      <w:r w:rsidR="00707BAA" w:rsidRPr="00DE2A7C">
        <w:rPr>
          <w:b/>
          <w:bCs/>
          <w:color w:val="000000"/>
          <w:sz w:val="18"/>
          <w:szCs w:val="18"/>
        </w:rPr>
        <w:t>2014.</w:t>
      </w:r>
      <w:r w:rsidR="00707BAA" w:rsidRPr="00DE2A7C">
        <w:rPr>
          <w:b/>
          <w:bCs/>
          <w:color w:val="000000"/>
          <w:sz w:val="18"/>
          <w:szCs w:val="18"/>
        </w:rPr>
        <w:tab/>
      </w:r>
      <w:r w:rsidR="00707BAA" w:rsidRPr="00DE2A7C">
        <w:rPr>
          <w:b/>
          <w:bCs/>
          <w:color w:val="000000"/>
          <w:sz w:val="18"/>
          <w:szCs w:val="18"/>
        </w:rPr>
        <w:tab/>
        <w:t>2015.</w:t>
      </w:r>
      <w:r w:rsidR="00707BAA" w:rsidRPr="00DE2A7C">
        <w:rPr>
          <w:b/>
          <w:bCs/>
          <w:color w:val="000000"/>
          <w:sz w:val="18"/>
          <w:szCs w:val="18"/>
        </w:rPr>
        <w:tab/>
      </w:r>
      <w:r w:rsidR="00707BAA" w:rsidRPr="00DE2A7C">
        <w:rPr>
          <w:b/>
          <w:bCs/>
          <w:color w:val="000000"/>
          <w:sz w:val="18"/>
          <w:szCs w:val="18"/>
        </w:rPr>
        <w:tab/>
        <w:t>2016.</w:t>
      </w:r>
      <w:r w:rsidR="00707BAA" w:rsidRPr="00DE2A7C">
        <w:rPr>
          <w:b/>
          <w:bCs/>
          <w:color w:val="000000"/>
          <w:sz w:val="18"/>
          <w:szCs w:val="18"/>
        </w:rPr>
        <w:tab/>
      </w:r>
      <w:r w:rsidR="00707BAA">
        <w:rPr>
          <w:b/>
          <w:bCs/>
          <w:color w:val="000000"/>
          <w:sz w:val="18"/>
          <w:szCs w:val="18"/>
        </w:rPr>
        <w:tab/>
        <w:t>2017.</w:t>
      </w:r>
      <w:r w:rsidR="00707BAA">
        <w:rPr>
          <w:b/>
          <w:bCs/>
          <w:color w:val="000000"/>
          <w:sz w:val="18"/>
          <w:szCs w:val="18"/>
        </w:rPr>
        <w:tab/>
      </w:r>
      <w:r w:rsidR="00707BAA">
        <w:rPr>
          <w:b/>
          <w:bCs/>
          <w:color w:val="000000"/>
          <w:sz w:val="18"/>
          <w:szCs w:val="18"/>
        </w:rPr>
        <w:tab/>
        <w:t>2018.</w:t>
      </w:r>
      <w:r w:rsidR="00B75AB0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ukupni prihodi </w:t>
      </w:r>
      <w:r w:rsidRPr="00DE2A7C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5D40DB" w:rsidRPr="00DE2A7C">
        <w:rPr>
          <w:color w:val="000000"/>
          <w:sz w:val="18"/>
          <w:szCs w:val="18"/>
          <w:lang w:val="pl-PL"/>
        </w:rPr>
        <w:t>29.453</w:t>
      </w:r>
      <w:r w:rsidR="005D40DB" w:rsidRPr="00DE2A7C">
        <w:rPr>
          <w:color w:val="000000"/>
          <w:sz w:val="18"/>
          <w:szCs w:val="18"/>
          <w:lang w:val="pl-PL"/>
        </w:rPr>
        <w:tab/>
      </w:r>
      <w:r w:rsidR="001A3298" w:rsidRPr="00DE2A7C">
        <w:rPr>
          <w:color w:val="000000"/>
          <w:sz w:val="18"/>
          <w:szCs w:val="18"/>
          <w:lang w:val="pl-PL"/>
        </w:rPr>
        <w:tab/>
      </w:r>
      <w:r w:rsidR="00D35614" w:rsidRPr="00DE2A7C">
        <w:rPr>
          <w:color w:val="000000"/>
          <w:sz w:val="18"/>
          <w:szCs w:val="18"/>
          <w:lang w:val="pl-PL"/>
        </w:rPr>
        <w:t>29.434</w:t>
      </w:r>
      <w:r w:rsidR="00D35614"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ab/>
        <w:t>30.856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B75AB0">
        <w:rPr>
          <w:color w:val="000000"/>
          <w:sz w:val="18"/>
          <w:szCs w:val="18"/>
          <w:lang w:val="pl-PL"/>
        </w:rPr>
        <w:tab/>
      </w:r>
      <w:r w:rsidR="00B75AB0">
        <w:rPr>
          <w:color w:val="000000"/>
          <w:sz w:val="18"/>
          <w:szCs w:val="18"/>
          <w:lang w:val="en-US"/>
        </w:rPr>
        <w:t>31.411</w:t>
      </w:r>
      <w:r w:rsidR="00B75AB0">
        <w:rPr>
          <w:color w:val="000000"/>
          <w:sz w:val="18"/>
          <w:szCs w:val="18"/>
          <w:lang w:val="en-US"/>
        </w:rPr>
        <w:tab/>
      </w:r>
      <w:r w:rsidR="00707BAA">
        <w:rPr>
          <w:color w:val="000000"/>
          <w:sz w:val="18"/>
          <w:szCs w:val="18"/>
          <w:lang w:val="en-US"/>
        </w:rPr>
        <w:tab/>
      </w:r>
      <w:r w:rsidR="0013461F">
        <w:rPr>
          <w:color w:val="000000"/>
          <w:sz w:val="18"/>
          <w:szCs w:val="18"/>
          <w:lang w:val="en-US"/>
        </w:rPr>
        <w:t>32.616</w:t>
      </w:r>
      <w:r w:rsidR="0013461F">
        <w:rPr>
          <w:color w:val="000000"/>
          <w:sz w:val="18"/>
          <w:szCs w:val="18"/>
          <w:lang w:val="en-US"/>
        </w:rPr>
        <w:tab/>
        <w:t>103,84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ukupna potraživanja </w:t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5D40DB" w:rsidRPr="00DE2A7C">
        <w:rPr>
          <w:color w:val="000000"/>
          <w:sz w:val="18"/>
          <w:szCs w:val="18"/>
          <w:lang w:val="pl-PL"/>
        </w:rPr>
        <w:t>8.972</w:t>
      </w:r>
      <w:r w:rsidR="005D40DB" w:rsidRPr="00DE2A7C">
        <w:rPr>
          <w:color w:val="000000"/>
          <w:sz w:val="18"/>
          <w:szCs w:val="18"/>
          <w:lang w:val="pl-PL"/>
        </w:rPr>
        <w:tab/>
      </w:r>
      <w:r w:rsidR="001A3298"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>8</w:t>
      </w:r>
      <w:r w:rsidR="00D35614" w:rsidRPr="00DE2A7C">
        <w:rPr>
          <w:color w:val="000000"/>
          <w:sz w:val="18"/>
          <w:szCs w:val="18"/>
          <w:lang w:val="pl-PL"/>
        </w:rPr>
        <w:t>.143</w:t>
      </w:r>
      <w:r w:rsidR="00D35614"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ab/>
        <w:t>8.851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B75AB0">
        <w:rPr>
          <w:color w:val="000000"/>
          <w:sz w:val="18"/>
          <w:szCs w:val="18"/>
          <w:lang w:val="pl-PL"/>
        </w:rPr>
        <w:tab/>
        <w:t>6.507</w:t>
      </w:r>
      <w:r w:rsidR="00B75AB0">
        <w:rPr>
          <w:color w:val="000000"/>
          <w:sz w:val="18"/>
          <w:szCs w:val="18"/>
          <w:lang w:val="pl-PL"/>
        </w:rPr>
        <w:tab/>
      </w:r>
      <w:r w:rsidR="00707BAA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8.188</w:t>
      </w:r>
      <w:r w:rsidR="0013461F">
        <w:rPr>
          <w:color w:val="000000"/>
          <w:sz w:val="18"/>
          <w:szCs w:val="18"/>
          <w:lang w:val="pl-PL"/>
        </w:rPr>
        <w:tab/>
        <w:t>125,84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KoP I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5D40DB" w:rsidRPr="00DE2A7C">
        <w:rPr>
          <w:b/>
          <w:bCs/>
          <w:color w:val="000000"/>
          <w:sz w:val="18"/>
          <w:szCs w:val="18"/>
          <w:lang w:val="pl-PL"/>
        </w:rPr>
        <w:t>3,29</w:t>
      </w:r>
      <w:r w:rsidR="005D40DB" w:rsidRPr="00DE2A7C">
        <w:rPr>
          <w:b/>
          <w:bCs/>
          <w:color w:val="000000"/>
          <w:sz w:val="18"/>
          <w:szCs w:val="18"/>
          <w:lang w:val="pl-PL"/>
        </w:rPr>
        <w:tab/>
      </w:r>
      <w:r w:rsidR="001A3298" w:rsidRPr="00DE2A7C">
        <w:rPr>
          <w:b/>
          <w:bCs/>
          <w:color w:val="000000"/>
          <w:sz w:val="18"/>
          <w:szCs w:val="18"/>
          <w:lang w:val="pl-PL"/>
        </w:rPr>
        <w:tab/>
      </w:r>
      <w:r w:rsidR="00D35614" w:rsidRPr="00DE2A7C">
        <w:rPr>
          <w:b/>
          <w:bCs/>
          <w:color w:val="000000"/>
          <w:sz w:val="18"/>
          <w:szCs w:val="18"/>
          <w:lang w:val="pl-PL"/>
        </w:rPr>
        <w:t>2,24</w:t>
      </w:r>
      <w:r w:rsidR="00D35614" w:rsidRPr="00DE2A7C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  <w:t>3,49</w:t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</w:r>
      <w:r w:rsidR="00B75AB0">
        <w:rPr>
          <w:b/>
          <w:bCs/>
          <w:color w:val="000000"/>
          <w:sz w:val="18"/>
          <w:szCs w:val="18"/>
          <w:lang w:val="pl-PL"/>
        </w:rPr>
        <w:tab/>
        <w:t>4,83</w:t>
      </w:r>
      <w:r w:rsidR="00B75AB0">
        <w:rPr>
          <w:b/>
          <w:bCs/>
          <w:color w:val="000000"/>
          <w:sz w:val="18"/>
          <w:szCs w:val="18"/>
          <w:lang w:val="pl-PL"/>
        </w:rPr>
        <w:tab/>
      </w:r>
      <w:r w:rsidR="00707BAA">
        <w:rPr>
          <w:b/>
          <w:bCs/>
          <w:color w:val="000000"/>
          <w:sz w:val="18"/>
          <w:szCs w:val="18"/>
          <w:lang w:val="pl-PL"/>
        </w:rPr>
        <w:tab/>
      </w:r>
      <w:r w:rsidR="0013461F">
        <w:rPr>
          <w:b/>
          <w:bCs/>
          <w:color w:val="000000"/>
          <w:sz w:val="18"/>
          <w:szCs w:val="18"/>
          <w:lang w:val="pl-PL"/>
        </w:rPr>
        <w:t>3,99</w:t>
      </w:r>
      <w:r w:rsidR="0013461F">
        <w:rPr>
          <w:b/>
          <w:bCs/>
          <w:color w:val="000000"/>
          <w:sz w:val="18"/>
          <w:szCs w:val="18"/>
          <w:lang w:val="pl-PL"/>
        </w:rPr>
        <w:tab/>
        <w:t>82,61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>4.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 xml:space="preserve">Trajanje naplate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potraživanja I </w:t>
      </w:r>
      <w:r w:rsidR="006D5201" w:rsidRPr="00DE2A7C">
        <w:rPr>
          <w:b/>
          <w:bCs/>
          <w:color w:val="000000"/>
          <w:sz w:val="18"/>
          <w:szCs w:val="18"/>
          <w:lang w:val="pl-PL"/>
        </w:rPr>
        <w:tab/>
      </w:r>
      <w:r w:rsidR="00661B96" w:rsidRPr="00DE2A7C">
        <w:rPr>
          <w:b/>
          <w:bCs/>
          <w:color w:val="000000"/>
          <w:sz w:val="18"/>
          <w:szCs w:val="18"/>
          <w:lang w:val="pl-PL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2014.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2015.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B75AB0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broj dana u godini </w:t>
      </w:r>
      <w:r w:rsidR="00041487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5D40DB" w:rsidRPr="00DE2A7C">
        <w:rPr>
          <w:color w:val="000000"/>
          <w:sz w:val="18"/>
          <w:szCs w:val="18"/>
          <w:lang w:val="pl-PL"/>
        </w:rPr>
        <w:t>365</w:t>
      </w:r>
      <w:r w:rsidR="005D40DB" w:rsidRPr="00DE2A7C">
        <w:rPr>
          <w:color w:val="000000"/>
          <w:sz w:val="18"/>
          <w:szCs w:val="18"/>
          <w:lang w:val="pl-PL"/>
        </w:rPr>
        <w:tab/>
      </w:r>
      <w:r w:rsidR="001A3298" w:rsidRPr="00DE2A7C">
        <w:rPr>
          <w:color w:val="000000"/>
          <w:sz w:val="18"/>
          <w:szCs w:val="18"/>
          <w:lang w:val="pl-PL"/>
        </w:rPr>
        <w:tab/>
      </w:r>
      <w:r w:rsidR="00D35614" w:rsidRPr="00DE2A7C">
        <w:rPr>
          <w:color w:val="000000"/>
          <w:sz w:val="18"/>
          <w:szCs w:val="18"/>
          <w:lang w:val="pl-PL"/>
        </w:rPr>
        <w:t>365</w:t>
      </w:r>
      <w:r w:rsidR="00D35614"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ab/>
        <w:t>366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B75AB0">
        <w:rPr>
          <w:color w:val="000000"/>
          <w:sz w:val="18"/>
          <w:szCs w:val="18"/>
          <w:lang w:val="pl-PL"/>
        </w:rPr>
        <w:tab/>
        <w:t>365</w:t>
      </w:r>
      <w:r w:rsidR="00B75AB0">
        <w:rPr>
          <w:color w:val="000000"/>
          <w:sz w:val="18"/>
          <w:szCs w:val="18"/>
          <w:lang w:val="pl-PL"/>
        </w:rPr>
        <w:tab/>
      </w:r>
      <w:r w:rsidR="00674A3D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365</w:t>
      </w:r>
      <w:r w:rsidR="0013461F">
        <w:rPr>
          <w:color w:val="000000"/>
          <w:sz w:val="18"/>
          <w:szCs w:val="18"/>
          <w:lang w:val="pl-PL"/>
        </w:rPr>
        <w:tab/>
        <w:t>100,00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>k</w:t>
      </w:r>
      <w:r w:rsidR="006D5201" w:rsidRPr="00DE2A7C">
        <w:rPr>
          <w:color w:val="000000"/>
          <w:sz w:val="18"/>
          <w:szCs w:val="18"/>
          <w:lang w:val="pl-PL"/>
        </w:rPr>
        <w:t>oef</w:t>
      </w:r>
      <w:r w:rsidR="00661B96" w:rsidRPr="00DE2A7C">
        <w:rPr>
          <w:color w:val="000000"/>
          <w:sz w:val="18"/>
          <w:szCs w:val="18"/>
          <w:lang w:val="pl-PL"/>
        </w:rPr>
        <w:t>.</w:t>
      </w:r>
      <w:r w:rsidR="006D5201" w:rsidRPr="00DE2A7C">
        <w:rPr>
          <w:color w:val="000000"/>
          <w:sz w:val="18"/>
          <w:szCs w:val="18"/>
          <w:lang w:val="pl-PL"/>
        </w:rPr>
        <w:t xml:space="preserve"> obrta potraž</w:t>
      </w:r>
      <w:r w:rsidR="00661B96" w:rsidRPr="00DE2A7C">
        <w:rPr>
          <w:color w:val="000000"/>
          <w:sz w:val="18"/>
          <w:szCs w:val="18"/>
          <w:lang w:val="pl-PL"/>
        </w:rPr>
        <w:t>.</w:t>
      </w:r>
      <w:r w:rsidR="006D5201" w:rsidRPr="00DE2A7C">
        <w:rPr>
          <w:color w:val="000000"/>
          <w:sz w:val="18"/>
          <w:szCs w:val="18"/>
          <w:lang w:val="pl-PL"/>
        </w:rPr>
        <w:t xml:space="preserve"> </w:t>
      </w:r>
      <w:r w:rsidR="00041487">
        <w:rPr>
          <w:color w:val="000000"/>
          <w:sz w:val="18"/>
          <w:szCs w:val="18"/>
          <w:lang w:val="pl-PL"/>
        </w:rPr>
        <w:tab/>
      </w:r>
      <w:r w:rsidR="008A332D" w:rsidRPr="00DE2A7C">
        <w:rPr>
          <w:color w:val="000000"/>
          <w:sz w:val="18"/>
          <w:szCs w:val="18"/>
          <w:lang w:val="pl-PL"/>
        </w:rPr>
        <w:tab/>
      </w:r>
      <w:r w:rsidR="005D40DB" w:rsidRPr="00DE2A7C">
        <w:rPr>
          <w:color w:val="000000"/>
          <w:sz w:val="18"/>
          <w:szCs w:val="18"/>
          <w:lang w:val="pl-PL"/>
        </w:rPr>
        <w:t>3,29</w:t>
      </w:r>
      <w:r w:rsidR="005D40DB" w:rsidRPr="00DE2A7C">
        <w:rPr>
          <w:color w:val="000000"/>
          <w:sz w:val="18"/>
          <w:szCs w:val="18"/>
          <w:lang w:val="pl-PL"/>
        </w:rPr>
        <w:tab/>
      </w:r>
      <w:r w:rsidR="001A3298" w:rsidRPr="00DE2A7C">
        <w:rPr>
          <w:color w:val="000000"/>
          <w:sz w:val="18"/>
          <w:szCs w:val="18"/>
          <w:lang w:val="pl-PL"/>
        </w:rPr>
        <w:tab/>
      </w:r>
      <w:r w:rsidR="00D35614" w:rsidRPr="00DE2A7C">
        <w:rPr>
          <w:color w:val="000000"/>
          <w:sz w:val="18"/>
          <w:szCs w:val="18"/>
          <w:lang w:val="pl-PL"/>
        </w:rPr>
        <w:t>2,24</w:t>
      </w:r>
      <w:r w:rsidR="00D35614" w:rsidRPr="00DE2A7C">
        <w:rPr>
          <w:color w:val="000000"/>
          <w:sz w:val="18"/>
          <w:szCs w:val="18"/>
          <w:lang w:val="pl-PL"/>
        </w:rPr>
        <w:tab/>
      </w:r>
      <w:r w:rsidR="005D40DB" w:rsidRPr="00DE2A7C">
        <w:rPr>
          <w:color w:val="000000"/>
          <w:sz w:val="18"/>
          <w:szCs w:val="18"/>
          <w:lang w:val="pl-PL"/>
        </w:rPr>
        <w:t xml:space="preserve">  </w:t>
      </w:r>
      <w:r w:rsidR="005E0832" w:rsidRPr="00DE2A7C">
        <w:rPr>
          <w:color w:val="000000"/>
          <w:sz w:val="18"/>
          <w:szCs w:val="18"/>
          <w:lang w:val="pl-PL"/>
        </w:rPr>
        <w:tab/>
        <w:t>3,49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B75AB0">
        <w:rPr>
          <w:color w:val="000000"/>
          <w:sz w:val="18"/>
          <w:szCs w:val="18"/>
          <w:lang w:val="pl-PL"/>
        </w:rPr>
        <w:tab/>
        <w:t>4,83</w:t>
      </w:r>
      <w:r w:rsidR="00B75AB0">
        <w:rPr>
          <w:color w:val="000000"/>
          <w:sz w:val="18"/>
          <w:szCs w:val="18"/>
          <w:lang w:val="pl-PL"/>
        </w:rPr>
        <w:tab/>
      </w:r>
      <w:r w:rsidR="00674A3D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3,99</w:t>
      </w:r>
      <w:r w:rsidR="0013461F">
        <w:rPr>
          <w:color w:val="000000"/>
          <w:sz w:val="18"/>
          <w:szCs w:val="18"/>
          <w:lang w:val="pl-PL"/>
        </w:rPr>
        <w:tab/>
        <w:t>82,61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TNP I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6D5201"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981ABA" w:rsidRPr="00DE2A7C">
        <w:rPr>
          <w:b/>
          <w:bCs/>
          <w:color w:val="000000"/>
          <w:sz w:val="18"/>
          <w:szCs w:val="18"/>
          <w:lang w:val="pl-PL"/>
        </w:rPr>
        <w:t>111</w:t>
      </w:r>
      <w:r w:rsidR="00981ABA" w:rsidRPr="00DE2A7C">
        <w:rPr>
          <w:b/>
          <w:bCs/>
          <w:color w:val="000000"/>
          <w:sz w:val="18"/>
          <w:szCs w:val="18"/>
          <w:lang w:val="pl-PL"/>
        </w:rPr>
        <w:tab/>
      </w:r>
      <w:r w:rsidR="001A3298" w:rsidRPr="00DE2A7C">
        <w:rPr>
          <w:b/>
          <w:bCs/>
          <w:color w:val="000000"/>
          <w:sz w:val="18"/>
          <w:szCs w:val="18"/>
          <w:lang w:val="pl-PL"/>
        </w:rPr>
        <w:tab/>
      </w:r>
      <w:r w:rsidR="00D35614" w:rsidRPr="00DE2A7C">
        <w:rPr>
          <w:b/>
          <w:bCs/>
          <w:color w:val="000000"/>
          <w:sz w:val="18"/>
          <w:szCs w:val="18"/>
          <w:lang w:val="pl-PL"/>
        </w:rPr>
        <w:t>163</w:t>
      </w:r>
      <w:r w:rsidR="00D35614" w:rsidRPr="00DE2A7C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  <w:t>105</w:t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</w:r>
      <w:r w:rsidR="00B75AB0">
        <w:rPr>
          <w:b/>
          <w:bCs/>
          <w:color w:val="000000"/>
          <w:sz w:val="18"/>
          <w:szCs w:val="18"/>
          <w:lang w:val="pl-PL"/>
        </w:rPr>
        <w:tab/>
        <w:t>76</w:t>
      </w:r>
      <w:r w:rsidR="00B75AB0">
        <w:rPr>
          <w:b/>
          <w:bCs/>
          <w:color w:val="000000"/>
          <w:sz w:val="18"/>
          <w:szCs w:val="18"/>
          <w:lang w:val="pl-PL"/>
        </w:rPr>
        <w:tab/>
      </w:r>
      <w:r w:rsidR="00674A3D">
        <w:rPr>
          <w:b/>
          <w:bCs/>
          <w:color w:val="000000"/>
          <w:sz w:val="18"/>
          <w:szCs w:val="18"/>
          <w:lang w:val="pl-PL"/>
        </w:rPr>
        <w:tab/>
      </w:r>
      <w:r w:rsidR="0013461F">
        <w:rPr>
          <w:b/>
          <w:bCs/>
          <w:color w:val="000000"/>
          <w:sz w:val="18"/>
          <w:szCs w:val="18"/>
          <w:lang w:val="pl-PL"/>
        </w:rPr>
        <w:t>91,48</w:t>
      </w:r>
      <w:r w:rsidR="0013461F">
        <w:rPr>
          <w:b/>
          <w:bCs/>
          <w:color w:val="000000"/>
          <w:sz w:val="18"/>
          <w:szCs w:val="18"/>
          <w:lang w:val="pl-PL"/>
        </w:rPr>
        <w:tab/>
        <w:t>120,37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>5.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 xml:space="preserve">Koeficijent obrta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potraživanja II </w:t>
      </w:r>
      <w:r w:rsidR="006D5201" w:rsidRPr="00DE2A7C">
        <w:rPr>
          <w:b/>
          <w:bCs/>
          <w:color w:val="000000"/>
          <w:sz w:val="18"/>
          <w:szCs w:val="18"/>
          <w:lang w:val="pl-PL"/>
        </w:rPr>
        <w:tab/>
      </w:r>
      <w:r w:rsidR="00661B96" w:rsidRPr="00DE2A7C">
        <w:rPr>
          <w:b/>
          <w:bCs/>
          <w:color w:val="000000"/>
          <w:sz w:val="18"/>
          <w:szCs w:val="18"/>
          <w:lang w:val="pl-PL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2014.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2015.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B75AB0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prihodi od prodaje </w:t>
      </w:r>
      <w:r w:rsidR="00041487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981ABA" w:rsidRPr="00DE2A7C">
        <w:rPr>
          <w:color w:val="000000"/>
          <w:sz w:val="18"/>
          <w:szCs w:val="18"/>
          <w:lang w:val="pl-PL"/>
        </w:rPr>
        <w:t>21.406</w:t>
      </w:r>
      <w:r w:rsidR="00981ABA" w:rsidRPr="00DE2A7C">
        <w:rPr>
          <w:color w:val="000000"/>
          <w:sz w:val="18"/>
          <w:szCs w:val="18"/>
          <w:lang w:val="pl-PL"/>
        </w:rPr>
        <w:tab/>
      </w:r>
      <w:r w:rsidR="001A3298" w:rsidRPr="00DE2A7C">
        <w:rPr>
          <w:color w:val="000000"/>
          <w:sz w:val="18"/>
          <w:szCs w:val="18"/>
          <w:lang w:val="pl-PL"/>
        </w:rPr>
        <w:tab/>
      </w:r>
      <w:r w:rsidR="00FA3D8E" w:rsidRPr="00DE2A7C">
        <w:rPr>
          <w:color w:val="000000"/>
          <w:sz w:val="18"/>
          <w:szCs w:val="18"/>
          <w:lang w:val="pl-PL"/>
        </w:rPr>
        <w:t>21.798</w:t>
      </w:r>
      <w:r w:rsidR="00FA3D8E"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ab/>
        <w:t>21.552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B75AB0">
        <w:rPr>
          <w:color w:val="000000"/>
          <w:sz w:val="18"/>
          <w:szCs w:val="18"/>
          <w:lang w:val="pl-PL"/>
        </w:rPr>
        <w:tab/>
        <w:t>22.354</w:t>
      </w:r>
      <w:r w:rsidR="00B75AB0">
        <w:rPr>
          <w:color w:val="000000"/>
          <w:sz w:val="18"/>
          <w:szCs w:val="18"/>
          <w:lang w:val="pl-PL"/>
        </w:rPr>
        <w:tab/>
      </w:r>
      <w:r w:rsidR="00674A3D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22.665</w:t>
      </w:r>
      <w:r w:rsidR="0013461F">
        <w:rPr>
          <w:color w:val="000000"/>
          <w:sz w:val="18"/>
          <w:szCs w:val="18"/>
          <w:lang w:val="pl-PL"/>
        </w:rPr>
        <w:tab/>
        <w:t>101,40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potraživanja od kupaca </w:t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981ABA" w:rsidRPr="00DE2A7C">
        <w:rPr>
          <w:color w:val="000000"/>
          <w:sz w:val="18"/>
          <w:szCs w:val="18"/>
          <w:lang w:val="pl-PL"/>
        </w:rPr>
        <w:t xml:space="preserve">  6.929</w:t>
      </w:r>
      <w:r w:rsidR="00981ABA" w:rsidRPr="00DE2A7C">
        <w:rPr>
          <w:color w:val="000000"/>
          <w:sz w:val="18"/>
          <w:szCs w:val="18"/>
          <w:lang w:val="pl-PL"/>
        </w:rPr>
        <w:tab/>
      </w:r>
      <w:r w:rsidR="001A3298" w:rsidRPr="00DE2A7C">
        <w:rPr>
          <w:color w:val="000000"/>
          <w:sz w:val="18"/>
          <w:szCs w:val="18"/>
          <w:lang w:val="pl-PL"/>
        </w:rPr>
        <w:tab/>
      </w:r>
      <w:r w:rsidR="00FA3D8E" w:rsidRPr="00DE2A7C">
        <w:rPr>
          <w:color w:val="000000"/>
          <w:sz w:val="18"/>
          <w:szCs w:val="18"/>
          <w:lang w:val="pl-PL"/>
        </w:rPr>
        <w:t>7.127</w:t>
      </w:r>
      <w:r w:rsidR="00FA3D8E"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ab/>
        <w:t>6.357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B75AB0">
        <w:rPr>
          <w:color w:val="000000"/>
          <w:sz w:val="18"/>
          <w:szCs w:val="18"/>
          <w:lang w:val="pl-PL"/>
        </w:rPr>
        <w:tab/>
        <w:t>5.232</w:t>
      </w:r>
      <w:r w:rsidR="00B75AB0">
        <w:rPr>
          <w:color w:val="000000"/>
          <w:sz w:val="18"/>
          <w:szCs w:val="18"/>
          <w:lang w:val="pl-PL"/>
        </w:rPr>
        <w:tab/>
      </w:r>
      <w:r w:rsidR="00981ABA" w:rsidRPr="00DE2A7C">
        <w:rPr>
          <w:color w:val="000000"/>
          <w:sz w:val="18"/>
          <w:szCs w:val="18"/>
          <w:lang w:val="pl-PL"/>
        </w:rPr>
        <w:t xml:space="preserve"> </w:t>
      </w:r>
      <w:r w:rsidR="00674A3D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4.930</w:t>
      </w:r>
      <w:r w:rsidR="0013461F">
        <w:rPr>
          <w:color w:val="000000"/>
          <w:sz w:val="18"/>
          <w:szCs w:val="18"/>
          <w:lang w:val="pl-PL"/>
        </w:rPr>
        <w:tab/>
        <w:t>94,23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KoP II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FD2CB2" w:rsidRPr="00DE2A7C">
        <w:rPr>
          <w:b/>
          <w:bCs/>
          <w:color w:val="000000"/>
          <w:sz w:val="18"/>
          <w:szCs w:val="18"/>
          <w:lang w:val="pl-PL"/>
        </w:rPr>
        <w:t xml:space="preserve">  </w:t>
      </w:r>
      <w:r w:rsidR="00981ABA" w:rsidRPr="00DE2A7C">
        <w:rPr>
          <w:b/>
          <w:bCs/>
          <w:color w:val="000000"/>
          <w:sz w:val="18"/>
          <w:szCs w:val="18"/>
          <w:lang w:val="pl-PL"/>
        </w:rPr>
        <w:t>3,09</w:t>
      </w:r>
      <w:r w:rsidR="00981ABA" w:rsidRPr="00DE2A7C">
        <w:rPr>
          <w:b/>
          <w:bCs/>
          <w:color w:val="000000"/>
          <w:sz w:val="18"/>
          <w:szCs w:val="18"/>
          <w:lang w:val="pl-PL"/>
        </w:rPr>
        <w:tab/>
      </w:r>
      <w:r w:rsidR="001A3298" w:rsidRPr="00DE2A7C">
        <w:rPr>
          <w:b/>
          <w:bCs/>
          <w:color w:val="000000"/>
          <w:sz w:val="18"/>
          <w:szCs w:val="18"/>
          <w:lang w:val="pl-PL"/>
        </w:rPr>
        <w:tab/>
      </w:r>
      <w:r w:rsidR="00FA3D8E" w:rsidRPr="00DE2A7C">
        <w:rPr>
          <w:b/>
          <w:bCs/>
          <w:color w:val="000000"/>
          <w:sz w:val="18"/>
          <w:szCs w:val="18"/>
          <w:lang w:val="pl-PL"/>
        </w:rPr>
        <w:t>3,06</w:t>
      </w:r>
      <w:r w:rsidR="00FA3D8E" w:rsidRPr="00DE2A7C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  <w:t>3,39</w:t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</w:r>
      <w:r w:rsidR="00B75AB0">
        <w:rPr>
          <w:b/>
          <w:bCs/>
          <w:color w:val="000000"/>
          <w:sz w:val="18"/>
          <w:szCs w:val="18"/>
          <w:lang w:val="pl-PL"/>
        </w:rPr>
        <w:tab/>
      </w:r>
      <w:r w:rsidR="00E55779">
        <w:rPr>
          <w:b/>
          <w:bCs/>
          <w:color w:val="000000"/>
          <w:sz w:val="18"/>
          <w:szCs w:val="18"/>
          <w:lang w:val="pl-PL"/>
        </w:rPr>
        <w:t>4,27</w:t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="00674A3D">
        <w:rPr>
          <w:b/>
          <w:bCs/>
          <w:color w:val="000000"/>
          <w:sz w:val="18"/>
          <w:szCs w:val="18"/>
          <w:lang w:val="pl-PL"/>
        </w:rPr>
        <w:tab/>
      </w:r>
      <w:r w:rsidR="0013461F">
        <w:rPr>
          <w:b/>
          <w:bCs/>
          <w:color w:val="000000"/>
          <w:sz w:val="18"/>
          <w:szCs w:val="18"/>
          <w:lang w:val="pl-PL"/>
        </w:rPr>
        <w:t>4,60</w:t>
      </w:r>
      <w:r w:rsidR="0013461F">
        <w:rPr>
          <w:b/>
          <w:bCs/>
          <w:color w:val="000000"/>
          <w:sz w:val="18"/>
          <w:szCs w:val="18"/>
          <w:lang w:val="pl-PL"/>
        </w:rPr>
        <w:tab/>
        <w:t>107,73</w:t>
      </w:r>
    </w:p>
    <w:p w:rsidR="0099299D" w:rsidRPr="00DE2A7C" w:rsidRDefault="0099299D" w:rsidP="00DE2A7C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  <w:color w:val="000000"/>
          <w:sz w:val="18"/>
          <w:szCs w:val="18"/>
          <w:lang w:val="pl-PL"/>
        </w:rPr>
      </w:pP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>6.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 xml:space="preserve">Trajanje naplate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potraživanja II </w:t>
      </w:r>
      <w:r w:rsidR="006D5201" w:rsidRPr="00DE2A7C">
        <w:rPr>
          <w:b/>
          <w:bCs/>
          <w:color w:val="000000"/>
          <w:sz w:val="18"/>
          <w:szCs w:val="18"/>
          <w:lang w:val="pl-PL"/>
        </w:rPr>
        <w:tab/>
      </w:r>
      <w:r w:rsidR="00661B96" w:rsidRPr="00DE2A7C">
        <w:rPr>
          <w:b/>
          <w:bCs/>
          <w:color w:val="000000"/>
          <w:sz w:val="18"/>
          <w:szCs w:val="18"/>
          <w:lang w:val="pl-PL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2014.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2015.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broj dana u godini </w:t>
      </w:r>
      <w:r w:rsidR="00041487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981ABA" w:rsidRPr="00DE2A7C">
        <w:rPr>
          <w:color w:val="000000"/>
          <w:sz w:val="18"/>
          <w:szCs w:val="18"/>
          <w:lang w:val="pl-PL"/>
        </w:rPr>
        <w:t>365</w:t>
      </w:r>
      <w:r w:rsidR="00981ABA" w:rsidRPr="00DE2A7C">
        <w:rPr>
          <w:color w:val="000000"/>
          <w:sz w:val="18"/>
          <w:szCs w:val="18"/>
          <w:lang w:val="pl-PL"/>
        </w:rPr>
        <w:tab/>
      </w:r>
      <w:r w:rsidR="001A3298" w:rsidRPr="00DE2A7C">
        <w:rPr>
          <w:color w:val="000000"/>
          <w:sz w:val="18"/>
          <w:szCs w:val="18"/>
          <w:lang w:val="pl-PL"/>
        </w:rPr>
        <w:tab/>
      </w:r>
      <w:r w:rsidR="00FA3D8E" w:rsidRPr="00DE2A7C">
        <w:rPr>
          <w:color w:val="000000"/>
          <w:sz w:val="18"/>
          <w:szCs w:val="18"/>
          <w:lang w:val="pl-PL"/>
        </w:rPr>
        <w:t>365</w:t>
      </w:r>
      <w:r w:rsidR="00FA3D8E"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ab/>
        <w:t>366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pl-PL"/>
        </w:rPr>
        <w:tab/>
        <w:t>365</w:t>
      </w:r>
      <w:r w:rsidR="00E55779">
        <w:rPr>
          <w:color w:val="000000"/>
          <w:sz w:val="18"/>
          <w:szCs w:val="18"/>
          <w:lang w:val="pl-PL"/>
        </w:rPr>
        <w:tab/>
      </w:r>
      <w:r w:rsidR="00674A3D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365</w:t>
      </w:r>
      <w:r w:rsidR="0013461F">
        <w:rPr>
          <w:color w:val="000000"/>
          <w:sz w:val="18"/>
          <w:szCs w:val="18"/>
          <w:lang w:val="pl-PL"/>
        </w:rPr>
        <w:tab/>
        <w:t>100,00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>koef</w:t>
      </w:r>
      <w:r w:rsidR="00041487">
        <w:rPr>
          <w:color w:val="000000"/>
          <w:sz w:val="18"/>
          <w:szCs w:val="18"/>
          <w:lang w:val="pl-PL"/>
        </w:rPr>
        <w:t>.</w:t>
      </w:r>
      <w:r w:rsidRPr="00DE2A7C">
        <w:rPr>
          <w:color w:val="000000"/>
          <w:sz w:val="18"/>
          <w:szCs w:val="18"/>
          <w:lang w:val="pl-PL"/>
        </w:rPr>
        <w:t xml:space="preserve"> obrta potr</w:t>
      </w:r>
      <w:r w:rsidR="00041487">
        <w:rPr>
          <w:color w:val="000000"/>
          <w:sz w:val="18"/>
          <w:szCs w:val="18"/>
          <w:lang w:val="pl-PL"/>
        </w:rPr>
        <w:t>.</w:t>
      </w:r>
      <w:r w:rsidRPr="00DE2A7C">
        <w:rPr>
          <w:color w:val="000000"/>
          <w:sz w:val="18"/>
          <w:szCs w:val="18"/>
          <w:lang w:val="pl-PL"/>
        </w:rPr>
        <w:t xml:space="preserve"> II </w:t>
      </w:r>
      <w:r w:rsidRPr="00DE2A7C">
        <w:rPr>
          <w:color w:val="000000"/>
          <w:sz w:val="18"/>
          <w:szCs w:val="18"/>
          <w:lang w:val="pl-PL"/>
        </w:rPr>
        <w:tab/>
      </w:r>
      <w:r w:rsidRPr="00DE2A7C">
        <w:rPr>
          <w:color w:val="000000"/>
          <w:sz w:val="18"/>
          <w:szCs w:val="18"/>
          <w:lang w:val="pl-PL"/>
        </w:rPr>
        <w:tab/>
      </w:r>
      <w:r w:rsidR="00981ABA" w:rsidRPr="00DE2A7C">
        <w:rPr>
          <w:color w:val="000000"/>
          <w:sz w:val="18"/>
          <w:szCs w:val="18"/>
          <w:lang w:val="pl-PL"/>
        </w:rPr>
        <w:t>3,09</w:t>
      </w:r>
      <w:r w:rsidR="00981ABA" w:rsidRPr="00DE2A7C">
        <w:rPr>
          <w:color w:val="000000"/>
          <w:sz w:val="18"/>
          <w:szCs w:val="18"/>
          <w:lang w:val="pl-PL"/>
        </w:rPr>
        <w:tab/>
      </w:r>
      <w:r w:rsidR="001A3298" w:rsidRPr="00DE2A7C">
        <w:rPr>
          <w:color w:val="000000"/>
          <w:sz w:val="18"/>
          <w:szCs w:val="18"/>
          <w:lang w:val="pl-PL"/>
        </w:rPr>
        <w:tab/>
      </w:r>
      <w:r w:rsidR="00FA3D8E" w:rsidRPr="00DE2A7C">
        <w:rPr>
          <w:color w:val="000000"/>
          <w:sz w:val="18"/>
          <w:szCs w:val="18"/>
          <w:lang w:val="pl-PL"/>
        </w:rPr>
        <w:t>3,06</w:t>
      </w:r>
      <w:r w:rsidR="00FA3D8E"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ab/>
        <w:t>3,39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pl-PL"/>
        </w:rPr>
        <w:tab/>
        <w:t>4,27</w:t>
      </w:r>
      <w:r w:rsidR="00E55779">
        <w:rPr>
          <w:color w:val="000000"/>
          <w:sz w:val="18"/>
          <w:szCs w:val="18"/>
          <w:lang w:val="pl-PL"/>
        </w:rPr>
        <w:tab/>
      </w:r>
      <w:r w:rsidR="00674A3D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4,60</w:t>
      </w:r>
      <w:r w:rsidR="0013461F">
        <w:rPr>
          <w:color w:val="000000"/>
          <w:sz w:val="18"/>
          <w:szCs w:val="18"/>
          <w:lang w:val="pl-PL"/>
        </w:rPr>
        <w:tab/>
        <w:t>107,73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TNP II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981ABA" w:rsidRPr="00DE2A7C">
        <w:rPr>
          <w:b/>
          <w:bCs/>
          <w:color w:val="000000"/>
          <w:sz w:val="18"/>
          <w:szCs w:val="18"/>
          <w:lang w:val="pl-PL"/>
        </w:rPr>
        <w:t>118</w:t>
      </w:r>
      <w:r w:rsidR="00981ABA" w:rsidRPr="00DE2A7C">
        <w:rPr>
          <w:b/>
          <w:bCs/>
          <w:color w:val="000000"/>
          <w:sz w:val="18"/>
          <w:szCs w:val="18"/>
          <w:lang w:val="pl-PL"/>
        </w:rPr>
        <w:tab/>
      </w:r>
      <w:r w:rsidR="001A3298" w:rsidRPr="00DE2A7C">
        <w:rPr>
          <w:b/>
          <w:bCs/>
          <w:color w:val="000000"/>
          <w:sz w:val="18"/>
          <w:szCs w:val="18"/>
          <w:lang w:val="pl-PL"/>
        </w:rPr>
        <w:tab/>
      </w:r>
      <w:r w:rsidR="00FA3D8E" w:rsidRPr="00DE2A7C">
        <w:rPr>
          <w:b/>
          <w:bCs/>
          <w:color w:val="000000"/>
          <w:sz w:val="18"/>
          <w:szCs w:val="18"/>
          <w:lang w:val="pl-PL"/>
        </w:rPr>
        <w:t>119</w:t>
      </w:r>
      <w:r w:rsidR="00FA3D8E" w:rsidRPr="00DE2A7C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  <w:t>108</w:t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 xml:space="preserve"> </w:t>
      </w:r>
      <w:r w:rsidR="00E55779">
        <w:rPr>
          <w:b/>
          <w:bCs/>
          <w:color w:val="000000"/>
          <w:sz w:val="18"/>
          <w:szCs w:val="18"/>
          <w:lang w:val="pl-PL"/>
        </w:rPr>
        <w:t>85</w:t>
      </w:r>
      <w:r w:rsidR="00E55779">
        <w:rPr>
          <w:b/>
          <w:bCs/>
          <w:color w:val="000000"/>
          <w:sz w:val="18"/>
          <w:szCs w:val="18"/>
          <w:lang w:val="pl-PL"/>
        </w:rPr>
        <w:tab/>
        <w:t xml:space="preserve"> </w:t>
      </w:r>
      <w:r w:rsidR="0013461F">
        <w:rPr>
          <w:b/>
          <w:bCs/>
          <w:color w:val="000000"/>
          <w:sz w:val="18"/>
          <w:szCs w:val="18"/>
          <w:lang w:val="pl-PL"/>
        </w:rPr>
        <w:t xml:space="preserve">           </w:t>
      </w:r>
      <w:r w:rsidR="00E55779">
        <w:rPr>
          <w:b/>
          <w:bCs/>
          <w:color w:val="000000"/>
          <w:sz w:val="18"/>
          <w:szCs w:val="18"/>
          <w:lang w:val="pl-PL"/>
        </w:rPr>
        <w:t xml:space="preserve"> </w:t>
      </w:r>
      <w:r w:rsidR="0013461F">
        <w:rPr>
          <w:b/>
          <w:bCs/>
          <w:color w:val="000000"/>
          <w:sz w:val="18"/>
          <w:szCs w:val="18"/>
          <w:lang w:val="pl-PL"/>
        </w:rPr>
        <w:t>79,35</w:t>
      </w:r>
      <w:r w:rsidR="0013461F">
        <w:rPr>
          <w:b/>
          <w:bCs/>
          <w:color w:val="000000"/>
          <w:sz w:val="18"/>
          <w:szCs w:val="18"/>
          <w:lang w:val="pl-PL"/>
        </w:rPr>
        <w:tab/>
        <w:t>93,36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  <w:lang w:val="pl-PL"/>
        </w:rPr>
      </w:pPr>
    </w:p>
    <w:p w:rsidR="00A00758" w:rsidRPr="00DE2A7C" w:rsidRDefault="00A00758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  <w:lang w:val="pl-PL"/>
        </w:rPr>
      </w:pPr>
    </w:p>
    <w:p w:rsidR="00FA7E12" w:rsidRPr="00DE2A7C" w:rsidRDefault="000115AC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  <w:lang w:val="pl-PL"/>
        </w:rPr>
      </w:pPr>
      <w:r w:rsidRPr="00DE2A7C">
        <w:rPr>
          <w:b/>
          <w:bCs/>
          <w:color w:val="000080"/>
          <w:sz w:val="18"/>
          <w:szCs w:val="18"/>
          <w:lang w:val="pl-PL"/>
        </w:rPr>
        <w:t>1</w:t>
      </w:r>
      <w:r w:rsidR="00041487">
        <w:rPr>
          <w:b/>
          <w:bCs/>
          <w:color w:val="000080"/>
          <w:sz w:val="18"/>
          <w:szCs w:val="18"/>
          <w:lang w:val="pl-PL"/>
        </w:rPr>
        <w:t>5</w:t>
      </w:r>
      <w:r w:rsidR="00FA7E12" w:rsidRPr="00DE2A7C">
        <w:rPr>
          <w:b/>
          <w:bCs/>
          <w:color w:val="000080"/>
          <w:sz w:val="18"/>
          <w:szCs w:val="18"/>
          <w:lang w:val="pl-PL"/>
        </w:rPr>
        <w:t>.</w:t>
      </w:r>
      <w:r w:rsidR="00041487">
        <w:rPr>
          <w:b/>
          <w:bCs/>
          <w:color w:val="000080"/>
          <w:sz w:val="18"/>
          <w:szCs w:val="18"/>
          <w:lang w:val="pl-PL"/>
        </w:rPr>
        <w:t>1</w:t>
      </w:r>
      <w:r w:rsidR="00FA7E12" w:rsidRPr="00DE2A7C">
        <w:rPr>
          <w:b/>
          <w:bCs/>
          <w:color w:val="000080"/>
          <w:sz w:val="18"/>
          <w:szCs w:val="18"/>
          <w:lang w:val="pl-PL"/>
        </w:rPr>
        <w:t>.</w:t>
      </w:r>
      <w:r w:rsidR="00041487">
        <w:rPr>
          <w:b/>
          <w:bCs/>
          <w:color w:val="000080"/>
          <w:sz w:val="18"/>
          <w:szCs w:val="18"/>
          <w:lang w:val="pl-PL"/>
        </w:rPr>
        <w:t>4</w:t>
      </w:r>
      <w:r w:rsidR="00FA7E12" w:rsidRPr="00DE2A7C">
        <w:rPr>
          <w:b/>
          <w:bCs/>
          <w:color w:val="000080"/>
          <w:sz w:val="18"/>
          <w:szCs w:val="18"/>
          <w:lang w:val="pl-PL"/>
        </w:rPr>
        <w:t>. POKAZATELJI EKONOMIČNOSTI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ind w:left="7200" w:firstLine="720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>u 000 kn</w:t>
      </w: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>1.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>Ekonomičnost ukupnog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 poslovanja </w:t>
      </w:r>
      <w:r w:rsidR="00661B96" w:rsidRPr="00DE2A7C">
        <w:rPr>
          <w:b/>
          <w:bCs/>
          <w:color w:val="000000"/>
          <w:sz w:val="18"/>
          <w:szCs w:val="18"/>
          <w:lang w:val="pl-PL"/>
        </w:rPr>
        <w:tab/>
      </w:r>
      <w:r w:rsidR="00661B96" w:rsidRPr="00DE2A7C">
        <w:rPr>
          <w:b/>
          <w:bCs/>
          <w:color w:val="000000"/>
          <w:sz w:val="18"/>
          <w:szCs w:val="18"/>
          <w:lang w:val="pl-PL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2014.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2015.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ukupni prihodi </w:t>
      </w:r>
      <w:r w:rsidRPr="00DE2A7C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981ABA" w:rsidRPr="00DE2A7C">
        <w:rPr>
          <w:color w:val="000000"/>
          <w:sz w:val="18"/>
          <w:szCs w:val="18"/>
          <w:lang w:val="pl-PL"/>
        </w:rPr>
        <w:t>29.453</w:t>
      </w:r>
      <w:r w:rsidR="00981ABA" w:rsidRPr="00DE2A7C">
        <w:rPr>
          <w:color w:val="000000"/>
          <w:sz w:val="18"/>
          <w:szCs w:val="18"/>
          <w:lang w:val="pl-PL"/>
        </w:rPr>
        <w:tab/>
      </w:r>
      <w:r w:rsidR="001A3298" w:rsidRPr="00DE2A7C">
        <w:rPr>
          <w:color w:val="000000"/>
          <w:sz w:val="18"/>
          <w:szCs w:val="18"/>
          <w:lang w:val="pl-PL"/>
        </w:rPr>
        <w:tab/>
      </w:r>
      <w:r w:rsidR="00035E69" w:rsidRPr="00DE2A7C">
        <w:rPr>
          <w:color w:val="000000"/>
          <w:sz w:val="18"/>
          <w:szCs w:val="18"/>
          <w:lang w:val="pl-PL"/>
        </w:rPr>
        <w:t>29.434</w:t>
      </w:r>
      <w:r w:rsidR="00035E69" w:rsidRPr="00DE2A7C">
        <w:rPr>
          <w:color w:val="000000"/>
          <w:sz w:val="18"/>
          <w:szCs w:val="18"/>
          <w:lang w:val="pl-PL"/>
        </w:rPr>
        <w:tab/>
      </w:r>
      <w:r w:rsidR="00115287" w:rsidRPr="00DE2A7C">
        <w:rPr>
          <w:color w:val="000000"/>
          <w:sz w:val="18"/>
          <w:szCs w:val="18"/>
          <w:lang w:val="pl-PL"/>
        </w:rPr>
        <w:tab/>
        <w:t>30.856</w:t>
      </w:r>
      <w:r w:rsidR="00115287" w:rsidRPr="00DE2A7C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en-US"/>
        </w:rPr>
        <w:t>31.411</w:t>
      </w:r>
      <w:r w:rsidR="00E55779">
        <w:rPr>
          <w:color w:val="000000"/>
          <w:sz w:val="18"/>
          <w:szCs w:val="18"/>
          <w:lang w:val="en-US"/>
        </w:rPr>
        <w:tab/>
      </w:r>
      <w:r w:rsidR="00674A3D">
        <w:rPr>
          <w:color w:val="000000"/>
          <w:sz w:val="18"/>
          <w:szCs w:val="18"/>
          <w:lang w:val="en-US"/>
        </w:rPr>
        <w:tab/>
      </w:r>
      <w:r w:rsidR="0013461F">
        <w:rPr>
          <w:color w:val="000000"/>
          <w:sz w:val="18"/>
          <w:szCs w:val="18"/>
          <w:lang w:val="en-US"/>
        </w:rPr>
        <w:t>32.616</w:t>
      </w:r>
      <w:r w:rsidR="0013461F">
        <w:rPr>
          <w:color w:val="000000"/>
          <w:sz w:val="18"/>
          <w:szCs w:val="18"/>
          <w:lang w:val="en-US"/>
        </w:rPr>
        <w:tab/>
        <w:t>103,84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ukupni rashodi </w:t>
      </w:r>
      <w:r w:rsidRPr="00DE2A7C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981ABA" w:rsidRPr="00DE2A7C">
        <w:rPr>
          <w:color w:val="000000"/>
          <w:sz w:val="18"/>
          <w:szCs w:val="18"/>
          <w:lang w:val="pl-PL"/>
        </w:rPr>
        <w:t>28.670</w:t>
      </w:r>
      <w:r w:rsidR="00981ABA" w:rsidRPr="00DE2A7C">
        <w:rPr>
          <w:color w:val="000000"/>
          <w:sz w:val="18"/>
          <w:szCs w:val="18"/>
          <w:lang w:val="pl-PL"/>
        </w:rPr>
        <w:tab/>
      </w:r>
      <w:r w:rsidR="001A3298" w:rsidRPr="00DE2A7C">
        <w:rPr>
          <w:color w:val="000000"/>
          <w:sz w:val="18"/>
          <w:szCs w:val="18"/>
          <w:lang w:val="pl-PL"/>
        </w:rPr>
        <w:tab/>
      </w:r>
      <w:r w:rsidR="00035E69" w:rsidRPr="00DE2A7C">
        <w:rPr>
          <w:color w:val="000000"/>
          <w:sz w:val="18"/>
          <w:szCs w:val="18"/>
          <w:lang w:val="pl-PL"/>
        </w:rPr>
        <w:t>28.803</w:t>
      </w:r>
      <w:r w:rsidR="00035E69" w:rsidRPr="00DE2A7C">
        <w:rPr>
          <w:color w:val="000000"/>
          <w:sz w:val="18"/>
          <w:szCs w:val="18"/>
          <w:lang w:val="pl-PL"/>
        </w:rPr>
        <w:tab/>
      </w:r>
      <w:r w:rsidR="00115287" w:rsidRPr="00DE2A7C">
        <w:rPr>
          <w:color w:val="000000"/>
          <w:sz w:val="18"/>
          <w:szCs w:val="18"/>
          <w:lang w:val="pl-PL"/>
        </w:rPr>
        <w:tab/>
        <w:t>29.443</w:t>
      </w:r>
      <w:r w:rsidR="00115287" w:rsidRPr="00DE2A7C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pl-PL"/>
        </w:rPr>
        <w:tab/>
        <w:t>30.365</w:t>
      </w:r>
      <w:r w:rsidR="00E55779">
        <w:rPr>
          <w:color w:val="000000"/>
          <w:sz w:val="18"/>
          <w:szCs w:val="18"/>
          <w:lang w:val="pl-PL"/>
        </w:rPr>
        <w:tab/>
      </w:r>
      <w:r w:rsidR="00674A3D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30.964</w:t>
      </w:r>
      <w:r w:rsidR="007A7D0B">
        <w:rPr>
          <w:color w:val="000000"/>
          <w:sz w:val="18"/>
          <w:szCs w:val="18"/>
          <w:lang w:val="pl-PL"/>
        </w:rPr>
        <w:tab/>
        <w:t>101,98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Eup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981ABA" w:rsidRPr="00DE2A7C">
        <w:rPr>
          <w:b/>
          <w:bCs/>
          <w:color w:val="000000"/>
          <w:sz w:val="18"/>
          <w:szCs w:val="18"/>
          <w:lang w:val="pl-PL"/>
        </w:rPr>
        <w:t>1,03</w:t>
      </w:r>
      <w:r w:rsidR="00981ABA" w:rsidRPr="00DE2A7C">
        <w:rPr>
          <w:b/>
          <w:bCs/>
          <w:color w:val="000000"/>
          <w:sz w:val="18"/>
          <w:szCs w:val="18"/>
          <w:lang w:val="pl-PL"/>
        </w:rPr>
        <w:tab/>
      </w:r>
      <w:r w:rsidR="001A3298" w:rsidRPr="00DE2A7C">
        <w:rPr>
          <w:b/>
          <w:bCs/>
          <w:color w:val="000000"/>
          <w:sz w:val="18"/>
          <w:szCs w:val="18"/>
          <w:lang w:val="pl-PL"/>
        </w:rPr>
        <w:tab/>
      </w:r>
      <w:r w:rsidR="00981ABA" w:rsidRPr="00DE2A7C">
        <w:rPr>
          <w:b/>
          <w:bCs/>
          <w:color w:val="000000"/>
          <w:sz w:val="18"/>
          <w:szCs w:val="18"/>
          <w:lang w:val="pl-PL"/>
        </w:rPr>
        <w:t xml:space="preserve"> </w:t>
      </w:r>
      <w:r w:rsidR="00035E69" w:rsidRPr="00DE2A7C">
        <w:rPr>
          <w:b/>
          <w:bCs/>
          <w:color w:val="000000"/>
          <w:sz w:val="18"/>
          <w:szCs w:val="18"/>
          <w:lang w:val="pl-PL"/>
        </w:rPr>
        <w:t>1,02</w:t>
      </w:r>
      <w:r w:rsidR="00035E69" w:rsidRPr="00DE2A7C">
        <w:rPr>
          <w:b/>
          <w:bCs/>
          <w:color w:val="000000"/>
          <w:sz w:val="18"/>
          <w:szCs w:val="18"/>
          <w:lang w:val="pl-PL"/>
        </w:rPr>
        <w:tab/>
      </w:r>
      <w:r w:rsidR="00115287" w:rsidRPr="00DE2A7C">
        <w:rPr>
          <w:b/>
          <w:bCs/>
          <w:color w:val="000000"/>
          <w:sz w:val="18"/>
          <w:szCs w:val="18"/>
          <w:lang w:val="pl-PL"/>
        </w:rPr>
        <w:tab/>
        <w:t>1,05</w:t>
      </w:r>
      <w:r w:rsidR="00115287" w:rsidRPr="00DE2A7C">
        <w:rPr>
          <w:b/>
          <w:bCs/>
          <w:color w:val="000000"/>
          <w:sz w:val="18"/>
          <w:szCs w:val="18"/>
          <w:lang w:val="pl-PL"/>
        </w:rPr>
        <w:tab/>
      </w:r>
      <w:r w:rsidR="00E55779">
        <w:rPr>
          <w:b/>
          <w:bCs/>
          <w:color w:val="000000"/>
          <w:sz w:val="18"/>
          <w:szCs w:val="18"/>
          <w:lang w:val="pl-PL"/>
        </w:rPr>
        <w:tab/>
        <w:t>1,04</w:t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="00674A3D">
        <w:rPr>
          <w:b/>
          <w:bCs/>
          <w:color w:val="000000"/>
          <w:sz w:val="18"/>
          <w:szCs w:val="18"/>
          <w:lang w:val="pl-PL"/>
        </w:rPr>
        <w:tab/>
      </w:r>
      <w:r w:rsidR="00E55779">
        <w:rPr>
          <w:b/>
          <w:bCs/>
          <w:color w:val="000000"/>
          <w:sz w:val="18"/>
          <w:szCs w:val="18"/>
          <w:lang w:val="pl-PL"/>
        </w:rPr>
        <w:t xml:space="preserve">  </w:t>
      </w:r>
      <w:r w:rsidR="007A7D0B">
        <w:rPr>
          <w:b/>
          <w:bCs/>
          <w:color w:val="000000"/>
          <w:sz w:val="18"/>
          <w:szCs w:val="18"/>
          <w:lang w:val="pl-PL"/>
        </w:rPr>
        <w:t>1,06</w:t>
      </w:r>
      <w:r w:rsidR="007A7D0B">
        <w:rPr>
          <w:b/>
          <w:bCs/>
          <w:color w:val="000000"/>
          <w:sz w:val="18"/>
          <w:szCs w:val="18"/>
          <w:lang w:val="pl-PL"/>
        </w:rPr>
        <w:tab/>
        <w:t>101,93</w:t>
      </w:r>
    </w:p>
    <w:p w:rsidR="00DF66CB" w:rsidRDefault="00DF66C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</w:p>
    <w:p w:rsidR="008D123C" w:rsidRPr="00DE2A7C" w:rsidRDefault="008D123C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</w:p>
    <w:p w:rsidR="00DF66CB" w:rsidRPr="00DE2A7C" w:rsidRDefault="00DF66C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>2.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>Ekonomičnost redovnog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 poslovanja </w:t>
      </w:r>
      <w:r w:rsidR="00DF66CB" w:rsidRPr="00DE2A7C">
        <w:rPr>
          <w:b/>
          <w:bCs/>
          <w:color w:val="000000"/>
          <w:sz w:val="18"/>
          <w:szCs w:val="18"/>
          <w:lang w:val="pl-PL"/>
        </w:rPr>
        <w:tab/>
      </w:r>
      <w:r w:rsidR="00DF66CB" w:rsidRPr="00DE2A7C">
        <w:rPr>
          <w:b/>
          <w:bCs/>
          <w:color w:val="000000"/>
          <w:sz w:val="18"/>
          <w:szCs w:val="18"/>
          <w:lang w:val="pl-PL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2014.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2015.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redovni prihodi </w:t>
      </w:r>
      <w:r w:rsidRPr="00DE2A7C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981ABA" w:rsidRPr="00DE2A7C">
        <w:rPr>
          <w:color w:val="000000"/>
          <w:sz w:val="18"/>
          <w:szCs w:val="18"/>
          <w:lang w:val="pl-PL"/>
        </w:rPr>
        <w:t>29.453</w:t>
      </w:r>
      <w:r w:rsidR="00981ABA" w:rsidRPr="00DE2A7C">
        <w:rPr>
          <w:color w:val="000000"/>
          <w:sz w:val="18"/>
          <w:szCs w:val="18"/>
          <w:lang w:val="pl-PL"/>
        </w:rPr>
        <w:tab/>
      </w:r>
      <w:r w:rsidR="001A3298" w:rsidRPr="00DE2A7C">
        <w:rPr>
          <w:color w:val="000000"/>
          <w:sz w:val="18"/>
          <w:szCs w:val="18"/>
          <w:lang w:val="pl-PL"/>
        </w:rPr>
        <w:tab/>
      </w:r>
      <w:r w:rsidR="00035E69" w:rsidRPr="00DE2A7C">
        <w:rPr>
          <w:color w:val="000000"/>
          <w:sz w:val="18"/>
          <w:szCs w:val="18"/>
          <w:lang w:val="pl-PL"/>
        </w:rPr>
        <w:t>29</w:t>
      </w:r>
      <w:r w:rsidR="00115287" w:rsidRPr="00DE2A7C">
        <w:rPr>
          <w:color w:val="000000"/>
          <w:sz w:val="18"/>
          <w:szCs w:val="18"/>
          <w:lang w:val="pl-PL"/>
        </w:rPr>
        <w:t>.</w:t>
      </w:r>
      <w:r w:rsidR="00035E69" w:rsidRPr="00DE2A7C">
        <w:rPr>
          <w:color w:val="000000"/>
          <w:sz w:val="18"/>
          <w:szCs w:val="18"/>
          <w:lang w:val="pl-PL"/>
        </w:rPr>
        <w:t>434</w:t>
      </w:r>
      <w:r w:rsidR="00035E69" w:rsidRPr="00DE2A7C">
        <w:rPr>
          <w:color w:val="000000"/>
          <w:sz w:val="18"/>
          <w:szCs w:val="18"/>
          <w:lang w:val="pl-PL"/>
        </w:rPr>
        <w:tab/>
      </w:r>
      <w:r w:rsidR="00115287" w:rsidRPr="00DE2A7C">
        <w:rPr>
          <w:color w:val="000000"/>
          <w:sz w:val="18"/>
          <w:szCs w:val="18"/>
          <w:lang w:val="pl-PL"/>
        </w:rPr>
        <w:tab/>
        <w:t>30.856</w:t>
      </w:r>
      <w:r w:rsidR="00115287" w:rsidRPr="00DE2A7C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en-US"/>
        </w:rPr>
        <w:t>31.411</w:t>
      </w:r>
      <w:r w:rsidR="00E55779">
        <w:rPr>
          <w:color w:val="000000"/>
          <w:sz w:val="18"/>
          <w:szCs w:val="18"/>
          <w:lang w:val="en-US"/>
        </w:rPr>
        <w:tab/>
      </w:r>
      <w:r w:rsidR="00674A3D">
        <w:rPr>
          <w:color w:val="000000"/>
          <w:sz w:val="18"/>
          <w:szCs w:val="18"/>
          <w:lang w:val="en-US"/>
        </w:rPr>
        <w:tab/>
      </w:r>
      <w:r w:rsidR="0090462B">
        <w:rPr>
          <w:color w:val="000000"/>
          <w:sz w:val="18"/>
          <w:szCs w:val="18"/>
          <w:lang w:val="en-US"/>
        </w:rPr>
        <w:t>32.616</w:t>
      </w:r>
      <w:r w:rsidR="0090462B">
        <w:rPr>
          <w:color w:val="000000"/>
          <w:sz w:val="18"/>
          <w:szCs w:val="18"/>
          <w:lang w:val="en-US"/>
        </w:rPr>
        <w:tab/>
        <w:t>103,84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redovni rashodi </w:t>
      </w:r>
      <w:r w:rsidRPr="00DE2A7C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981ABA" w:rsidRPr="00DE2A7C">
        <w:rPr>
          <w:color w:val="000000"/>
          <w:sz w:val="18"/>
          <w:szCs w:val="18"/>
          <w:lang w:val="pl-PL"/>
        </w:rPr>
        <w:t>28.670</w:t>
      </w:r>
      <w:r w:rsidR="00981ABA" w:rsidRPr="00DE2A7C">
        <w:rPr>
          <w:color w:val="000000"/>
          <w:sz w:val="18"/>
          <w:szCs w:val="18"/>
          <w:lang w:val="pl-PL"/>
        </w:rPr>
        <w:tab/>
      </w:r>
      <w:r w:rsidR="001A3298" w:rsidRPr="00DE2A7C">
        <w:rPr>
          <w:color w:val="000000"/>
          <w:sz w:val="18"/>
          <w:szCs w:val="18"/>
          <w:lang w:val="pl-PL"/>
        </w:rPr>
        <w:tab/>
      </w:r>
      <w:r w:rsidR="00035E69" w:rsidRPr="00DE2A7C">
        <w:rPr>
          <w:color w:val="000000"/>
          <w:sz w:val="18"/>
          <w:szCs w:val="18"/>
          <w:lang w:val="pl-PL"/>
        </w:rPr>
        <w:t>28.803</w:t>
      </w:r>
      <w:r w:rsidR="00035E69" w:rsidRPr="00DE2A7C">
        <w:rPr>
          <w:color w:val="000000"/>
          <w:sz w:val="18"/>
          <w:szCs w:val="18"/>
          <w:lang w:val="pl-PL"/>
        </w:rPr>
        <w:tab/>
      </w:r>
      <w:r w:rsidR="00115287" w:rsidRPr="00DE2A7C">
        <w:rPr>
          <w:color w:val="000000"/>
          <w:sz w:val="18"/>
          <w:szCs w:val="18"/>
          <w:lang w:val="pl-PL"/>
        </w:rPr>
        <w:tab/>
        <w:t>29.443</w:t>
      </w:r>
      <w:r w:rsidR="00115287" w:rsidRPr="00DE2A7C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pl-PL"/>
        </w:rPr>
        <w:tab/>
        <w:t>30.365</w:t>
      </w:r>
      <w:r w:rsidR="00E55779">
        <w:rPr>
          <w:color w:val="000000"/>
          <w:sz w:val="18"/>
          <w:szCs w:val="18"/>
          <w:lang w:val="pl-PL"/>
        </w:rPr>
        <w:tab/>
      </w:r>
      <w:r w:rsidR="00674A3D">
        <w:rPr>
          <w:color w:val="000000"/>
          <w:sz w:val="18"/>
          <w:szCs w:val="18"/>
          <w:lang w:val="pl-PL"/>
        </w:rPr>
        <w:tab/>
      </w:r>
      <w:r w:rsidR="0090462B">
        <w:rPr>
          <w:color w:val="000000"/>
          <w:sz w:val="18"/>
          <w:szCs w:val="18"/>
          <w:lang w:val="pl-PL"/>
        </w:rPr>
        <w:t>30.964</w:t>
      </w:r>
      <w:r w:rsidR="0090462B">
        <w:rPr>
          <w:color w:val="000000"/>
          <w:sz w:val="18"/>
          <w:szCs w:val="18"/>
          <w:lang w:val="pl-PL"/>
        </w:rPr>
        <w:tab/>
        <w:t>101,98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Erp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981ABA" w:rsidRPr="00DE2A7C">
        <w:rPr>
          <w:b/>
          <w:bCs/>
          <w:color w:val="000000"/>
          <w:sz w:val="18"/>
          <w:szCs w:val="18"/>
          <w:lang w:val="pl-PL"/>
        </w:rPr>
        <w:t>1,03</w:t>
      </w:r>
      <w:r w:rsidR="00981ABA" w:rsidRPr="00DE2A7C">
        <w:rPr>
          <w:b/>
          <w:bCs/>
          <w:color w:val="000000"/>
          <w:sz w:val="18"/>
          <w:szCs w:val="18"/>
          <w:lang w:val="pl-PL"/>
        </w:rPr>
        <w:tab/>
      </w:r>
      <w:r w:rsidR="001A3298" w:rsidRPr="00DE2A7C">
        <w:rPr>
          <w:b/>
          <w:bCs/>
          <w:color w:val="000000"/>
          <w:sz w:val="18"/>
          <w:szCs w:val="18"/>
          <w:lang w:val="pl-PL"/>
        </w:rPr>
        <w:tab/>
      </w:r>
      <w:r w:rsidR="00035E69" w:rsidRPr="00DE2A7C">
        <w:rPr>
          <w:b/>
          <w:bCs/>
          <w:color w:val="000000"/>
          <w:sz w:val="18"/>
          <w:szCs w:val="18"/>
          <w:lang w:val="pl-PL"/>
        </w:rPr>
        <w:t>1,02</w:t>
      </w:r>
      <w:r w:rsidR="00035E69" w:rsidRPr="00DE2A7C">
        <w:rPr>
          <w:b/>
          <w:bCs/>
          <w:color w:val="000000"/>
          <w:sz w:val="18"/>
          <w:szCs w:val="18"/>
          <w:lang w:val="pl-PL"/>
        </w:rPr>
        <w:tab/>
      </w:r>
      <w:r w:rsidR="00115287" w:rsidRPr="00DE2A7C">
        <w:rPr>
          <w:b/>
          <w:bCs/>
          <w:color w:val="000000"/>
          <w:sz w:val="18"/>
          <w:szCs w:val="18"/>
          <w:lang w:val="pl-PL"/>
        </w:rPr>
        <w:tab/>
        <w:t>1,05</w:t>
      </w:r>
      <w:r w:rsidR="00115287" w:rsidRPr="00DE2A7C">
        <w:rPr>
          <w:b/>
          <w:bCs/>
          <w:color w:val="000000"/>
          <w:sz w:val="18"/>
          <w:szCs w:val="18"/>
          <w:lang w:val="pl-PL"/>
        </w:rPr>
        <w:tab/>
      </w:r>
      <w:r w:rsidR="00E55779">
        <w:rPr>
          <w:b/>
          <w:bCs/>
          <w:color w:val="000000"/>
          <w:sz w:val="18"/>
          <w:szCs w:val="18"/>
          <w:lang w:val="pl-PL"/>
        </w:rPr>
        <w:tab/>
        <w:t>1,04</w:t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="00674A3D">
        <w:rPr>
          <w:b/>
          <w:bCs/>
          <w:color w:val="000000"/>
          <w:sz w:val="18"/>
          <w:szCs w:val="18"/>
          <w:lang w:val="pl-PL"/>
        </w:rPr>
        <w:tab/>
      </w:r>
      <w:r w:rsidR="00E55779">
        <w:rPr>
          <w:b/>
          <w:bCs/>
          <w:color w:val="000000"/>
          <w:sz w:val="18"/>
          <w:szCs w:val="18"/>
          <w:lang w:val="pl-PL"/>
        </w:rPr>
        <w:t xml:space="preserve">  </w:t>
      </w:r>
      <w:r w:rsidR="0090462B">
        <w:rPr>
          <w:b/>
          <w:bCs/>
          <w:color w:val="000000"/>
          <w:sz w:val="18"/>
          <w:szCs w:val="18"/>
          <w:lang w:val="pl-PL"/>
        </w:rPr>
        <w:t>1,06</w:t>
      </w:r>
      <w:r w:rsidR="0090462B">
        <w:rPr>
          <w:b/>
          <w:bCs/>
          <w:color w:val="000000"/>
          <w:sz w:val="18"/>
          <w:szCs w:val="18"/>
          <w:lang w:val="pl-PL"/>
        </w:rPr>
        <w:tab/>
        <w:t>101,93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</w:p>
    <w:p w:rsidR="00DF66CB" w:rsidRPr="00DE2A7C" w:rsidRDefault="00DF66C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>3.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 xml:space="preserve">Ekonomičnost osnovne </w:t>
      </w:r>
    </w:p>
    <w:p w:rsidR="00FA7E12" w:rsidRPr="00DE2A7C" w:rsidRDefault="00DF66C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>d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>jelatnosti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2014.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2015.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E55779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poslovni prihodi </w:t>
      </w:r>
      <w:r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981ABA" w:rsidRPr="00DE2A7C">
        <w:rPr>
          <w:color w:val="000000"/>
          <w:sz w:val="18"/>
          <w:szCs w:val="18"/>
          <w:lang w:val="it-IT"/>
        </w:rPr>
        <w:t>28.587</w:t>
      </w:r>
      <w:r w:rsidR="00981ABA" w:rsidRPr="00DE2A7C">
        <w:rPr>
          <w:color w:val="000000"/>
          <w:sz w:val="18"/>
          <w:szCs w:val="18"/>
          <w:lang w:val="it-IT"/>
        </w:rPr>
        <w:tab/>
      </w:r>
      <w:r w:rsidR="001A3298" w:rsidRPr="00DE2A7C">
        <w:rPr>
          <w:color w:val="000000"/>
          <w:sz w:val="18"/>
          <w:szCs w:val="18"/>
          <w:lang w:val="it-IT"/>
        </w:rPr>
        <w:tab/>
      </w:r>
      <w:r w:rsidR="00035E69" w:rsidRPr="00DE2A7C">
        <w:rPr>
          <w:color w:val="000000"/>
          <w:sz w:val="18"/>
          <w:szCs w:val="18"/>
          <w:lang w:val="it-IT"/>
        </w:rPr>
        <w:t>28.508</w:t>
      </w:r>
      <w:r w:rsidR="00035E69" w:rsidRPr="00DE2A7C">
        <w:rPr>
          <w:color w:val="000000"/>
          <w:sz w:val="18"/>
          <w:szCs w:val="18"/>
          <w:lang w:val="it-IT"/>
        </w:rPr>
        <w:tab/>
      </w:r>
      <w:r w:rsidR="00115287" w:rsidRPr="00DE2A7C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>30.</w:t>
      </w:r>
      <w:r w:rsidR="00E55779">
        <w:rPr>
          <w:color w:val="000000"/>
          <w:sz w:val="18"/>
          <w:szCs w:val="18"/>
          <w:lang w:val="it-IT"/>
        </w:rPr>
        <w:t>007</w:t>
      </w:r>
      <w:r w:rsidR="003E059E" w:rsidRPr="00DE2A7C">
        <w:rPr>
          <w:color w:val="000000"/>
          <w:sz w:val="18"/>
          <w:szCs w:val="18"/>
          <w:lang w:val="it-IT"/>
        </w:rPr>
        <w:tab/>
      </w:r>
      <w:r w:rsidR="00E55779">
        <w:rPr>
          <w:color w:val="000000"/>
          <w:sz w:val="18"/>
          <w:szCs w:val="18"/>
          <w:lang w:val="it-IT"/>
        </w:rPr>
        <w:tab/>
        <w:t>30.876</w:t>
      </w:r>
      <w:r w:rsidR="00E55779">
        <w:rPr>
          <w:color w:val="000000"/>
          <w:sz w:val="18"/>
          <w:szCs w:val="18"/>
          <w:lang w:val="it-IT"/>
        </w:rPr>
        <w:tab/>
      </w:r>
      <w:r w:rsidR="00674A3D">
        <w:rPr>
          <w:color w:val="000000"/>
          <w:sz w:val="18"/>
          <w:szCs w:val="18"/>
          <w:lang w:val="it-IT"/>
        </w:rPr>
        <w:tab/>
      </w:r>
      <w:r w:rsidR="0090462B">
        <w:rPr>
          <w:color w:val="000000"/>
          <w:sz w:val="18"/>
          <w:szCs w:val="18"/>
          <w:lang w:val="it-IT"/>
        </w:rPr>
        <w:t>31.174</w:t>
      </w:r>
      <w:r w:rsidR="0090462B">
        <w:rPr>
          <w:color w:val="000000"/>
          <w:sz w:val="18"/>
          <w:szCs w:val="18"/>
          <w:lang w:val="it-IT"/>
        </w:rPr>
        <w:tab/>
        <w:t>105,96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poslovni rashodi </w:t>
      </w:r>
      <w:r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981ABA" w:rsidRPr="00DE2A7C">
        <w:rPr>
          <w:color w:val="000000"/>
          <w:sz w:val="18"/>
          <w:szCs w:val="18"/>
          <w:lang w:val="it-IT"/>
        </w:rPr>
        <w:t>28.698</w:t>
      </w:r>
      <w:r w:rsidR="00981ABA" w:rsidRPr="00DE2A7C">
        <w:rPr>
          <w:color w:val="000000"/>
          <w:sz w:val="18"/>
          <w:szCs w:val="18"/>
          <w:lang w:val="it-IT"/>
        </w:rPr>
        <w:tab/>
      </w:r>
      <w:r w:rsidR="001A3298" w:rsidRPr="00DE2A7C">
        <w:rPr>
          <w:color w:val="000000"/>
          <w:sz w:val="18"/>
          <w:szCs w:val="18"/>
          <w:lang w:val="it-IT"/>
        </w:rPr>
        <w:tab/>
      </w:r>
      <w:r w:rsidR="00035E69" w:rsidRPr="00DE2A7C">
        <w:rPr>
          <w:color w:val="000000"/>
          <w:sz w:val="18"/>
          <w:szCs w:val="18"/>
          <w:lang w:val="it-IT"/>
        </w:rPr>
        <w:t>28.767</w:t>
      </w:r>
      <w:r w:rsidR="00035E69" w:rsidRPr="00DE2A7C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ab/>
        <w:t>29.</w:t>
      </w:r>
      <w:r w:rsidR="00E55779">
        <w:rPr>
          <w:color w:val="000000"/>
          <w:sz w:val="18"/>
          <w:szCs w:val="18"/>
          <w:lang w:val="it-IT"/>
        </w:rPr>
        <w:t>442</w:t>
      </w:r>
      <w:r w:rsidR="003E059E" w:rsidRPr="00DE2A7C">
        <w:rPr>
          <w:color w:val="000000"/>
          <w:sz w:val="18"/>
          <w:szCs w:val="18"/>
          <w:lang w:val="it-IT"/>
        </w:rPr>
        <w:tab/>
      </w:r>
      <w:r w:rsidR="00E55779">
        <w:rPr>
          <w:color w:val="000000"/>
          <w:sz w:val="18"/>
          <w:szCs w:val="18"/>
          <w:lang w:val="it-IT"/>
        </w:rPr>
        <w:tab/>
        <w:t>30.365</w:t>
      </w:r>
      <w:r w:rsidR="00E55779">
        <w:rPr>
          <w:color w:val="000000"/>
          <w:sz w:val="18"/>
          <w:szCs w:val="18"/>
          <w:lang w:val="it-IT"/>
        </w:rPr>
        <w:tab/>
      </w:r>
      <w:r w:rsidR="00674A3D">
        <w:rPr>
          <w:color w:val="000000"/>
          <w:sz w:val="18"/>
          <w:szCs w:val="18"/>
          <w:lang w:val="it-IT"/>
        </w:rPr>
        <w:tab/>
      </w:r>
      <w:r w:rsidR="0090462B">
        <w:rPr>
          <w:color w:val="000000"/>
          <w:sz w:val="18"/>
          <w:szCs w:val="18"/>
          <w:lang w:val="it-IT"/>
        </w:rPr>
        <w:t>30.925</w:t>
      </w:r>
      <w:r w:rsidR="0090462B">
        <w:rPr>
          <w:color w:val="000000"/>
          <w:sz w:val="18"/>
          <w:szCs w:val="18"/>
          <w:lang w:val="it-IT"/>
        </w:rPr>
        <w:tab/>
        <w:t>101,85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Eod 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981ABA" w:rsidRPr="00DE2A7C">
        <w:rPr>
          <w:b/>
          <w:bCs/>
          <w:color w:val="000000"/>
          <w:sz w:val="18"/>
          <w:szCs w:val="18"/>
          <w:lang w:val="it-IT"/>
        </w:rPr>
        <w:t>1,00</w:t>
      </w:r>
      <w:r w:rsidR="00981ABA" w:rsidRPr="00DE2A7C">
        <w:rPr>
          <w:b/>
          <w:bCs/>
          <w:color w:val="000000"/>
          <w:sz w:val="18"/>
          <w:szCs w:val="18"/>
          <w:lang w:val="it-IT"/>
        </w:rPr>
        <w:tab/>
      </w:r>
      <w:r w:rsidR="001A3298" w:rsidRPr="00DE2A7C">
        <w:rPr>
          <w:b/>
          <w:bCs/>
          <w:color w:val="000000"/>
          <w:sz w:val="18"/>
          <w:szCs w:val="18"/>
          <w:lang w:val="it-IT"/>
        </w:rPr>
        <w:tab/>
      </w:r>
      <w:r w:rsidR="00035E69" w:rsidRPr="00DE2A7C">
        <w:rPr>
          <w:b/>
          <w:bCs/>
          <w:color w:val="000000"/>
          <w:sz w:val="18"/>
          <w:szCs w:val="18"/>
          <w:lang w:val="it-IT"/>
        </w:rPr>
        <w:t>0,89</w:t>
      </w:r>
      <w:r w:rsidR="00035E69" w:rsidRPr="00DE2A7C">
        <w:rPr>
          <w:b/>
          <w:bCs/>
          <w:color w:val="000000"/>
          <w:sz w:val="18"/>
          <w:szCs w:val="18"/>
          <w:lang w:val="it-IT"/>
        </w:rPr>
        <w:tab/>
      </w:r>
      <w:r w:rsidR="003E059E" w:rsidRPr="00DE2A7C">
        <w:rPr>
          <w:b/>
          <w:bCs/>
          <w:color w:val="000000"/>
          <w:sz w:val="18"/>
          <w:szCs w:val="18"/>
          <w:lang w:val="it-IT"/>
        </w:rPr>
        <w:tab/>
        <w:t>1,05</w:t>
      </w:r>
      <w:r w:rsidR="003E059E" w:rsidRPr="00DE2A7C">
        <w:rPr>
          <w:b/>
          <w:bCs/>
          <w:color w:val="000000"/>
          <w:sz w:val="18"/>
          <w:szCs w:val="18"/>
          <w:lang w:val="it-IT"/>
        </w:rPr>
        <w:tab/>
      </w:r>
      <w:r w:rsidR="00E55779">
        <w:rPr>
          <w:b/>
          <w:bCs/>
          <w:color w:val="000000"/>
          <w:sz w:val="18"/>
          <w:szCs w:val="18"/>
          <w:lang w:val="it-IT"/>
        </w:rPr>
        <w:tab/>
        <w:t>1,02</w:t>
      </w:r>
      <w:r w:rsidR="00E55779">
        <w:rPr>
          <w:b/>
          <w:bCs/>
          <w:color w:val="000000"/>
          <w:sz w:val="18"/>
          <w:szCs w:val="18"/>
          <w:lang w:val="it-IT"/>
        </w:rPr>
        <w:tab/>
      </w:r>
      <w:r w:rsidR="00674A3D">
        <w:rPr>
          <w:b/>
          <w:bCs/>
          <w:color w:val="000000"/>
          <w:sz w:val="18"/>
          <w:szCs w:val="18"/>
          <w:lang w:val="it-IT"/>
        </w:rPr>
        <w:tab/>
      </w:r>
      <w:r w:rsidR="0090462B">
        <w:rPr>
          <w:b/>
          <w:bCs/>
          <w:color w:val="000000"/>
          <w:sz w:val="18"/>
          <w:szCs w:val="18"/>
          <w:lang w:val="it-IT"/>
        </w:rPr>
        <w:t>1,01</w:t>
      </w:r>
      <w:r w:rsidR="0090462B">
        <w:rPr>
          <w:b/>
          <w:bCs/>
          <w:color w:val="000000"/>
          <w:sz w:val="18"/>
          <w:szCs w:val="18"/>
          <w:lang w:val="it-IT"/>
        </w:rPr>
        <w:tab/>
        <w:t>99,02</w:t>
      </w:r>
    </w:p>
    <w:p w:rsidR="003E059E" w:rsidRPr="00DE2A7C" w:rsidRDefault="003E059E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8A332D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>4. Ekonomičnost financiranja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2014.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2015.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E55779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financijski prihodi </w:t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041487">
        <w:rPr>
          <w:color w:val="000000"/>
          <w:sz w:val="18"/>
          <w:szCs w:val="18"/>
          <w:lang w:val="it-IT"/>
        </w:rPr>
        <w:tab/>
      </w:r>
      <w:r w:rsidR="00981ABA" w:rsidRPr="00DE2A7C">
        <w:rPr>
          <w:color w:val="000000"/>
          <w:sz w:val="18"/>
          <w:szCs w:val="18"/>
          <w:lang w:val="it-IT"/>
        </w:rPr>
        <w:t>866</w:t>
      </w:r>
      <w:r w:rsidR="00981ABA" w:rsidRPr="00DE2A7C">
        <w:rPr>
          <w:color w:val="000000"/>
          <w:sz w:val="18"/>
          <w:szCs w:val="18"/>
          <w:lang w:val="it-IT"/>
        </w:rPr>
        <w:tab/>
      </w:r>
      <w:r w:rsidR="001A3298" w:rsidRPr="00DE2A7C">
        <w:rPr>
          <w:color w:val="000000"/>
          <w:sz w:val="18"/>
          <w:szCs w:val="18"/>
          <w:lang w:val="it-IT"/>
        </w:rPr>
        <w:tab/>
      </w:r>
      <w:r w:rsidR="00035E69" w:rsidRPr="00DE2A7C">
        <w:rPr>
          <w:color w:val="000000"/>
          <w:sz w:val="18"/>
          <w:szCs w:val="18"/>
          <w:lang w:val="it-IT"/>
        </w:rPr>
        <w:t>925</w:t>
      </w:r>
      <w:r w:rsidR="00035E69" w:rsidRPr="00DE2A7C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ab/>
        <w:t>849</w:t>
      </w:r>
      <w:r w:rsidR="003E059E" w:rsidRPr="00DE2A7C">
        <w:rPr>
          <w:color w:val="000000"/>
          <w:sz w:val="18"/>
          <w:szCs w:val="18"/>
          <w:lang w:val="it-IT"/>
        </w:rPr>
        <w:tab/>
      </w:r>
      <w:r w:rsidR="00E55779">
        <w:rPr>
          <w:color w:val="000000"/>
          <w:sz w:val="18"/>
          <w:szCs w:val="18"/>
          <w:lang w:val="it-IT"/>
        </w:rPr>
        <w:tab/>
        <w:t>535</w:t>
      </w:r>
      <w:r w:rsidR="00E55779">
        <w:rPr>
          <w:color w:val="000000"/>
          <w:sz w:val="18"/>
          <w:szCs w:val="18"/>
          <w:lang w:val="it-IT"/>
        </w:rPr>
        <w:tab/>
        <w:t xml:space="preserve"> </w:t>
      </w:r>
      <w:r w:rsidR="00674A3D">
        <w:rPr>
          <w:color w:val="000000"/>
          <w:sz w:val="18"/>
          <w:szCs w:val="18"/>
          <w:lang w:val="it-IT"/>
        </w:rPr>
        <w:tab/>
      </w:r>
      <w:r w:rsidR="00E55779">
        <w:rPr>
          <w:color w:val="000000"/>
          <w:sz w:val="18"/>
          <w:szCs w:val="18"/>
          <w:lang w:val="it-IT"/>
        </w:rPr>
        <w:t xml:space="preserve"> </w:t>
      </w:r>
      <w:r w:rsidR="0090462B">
        <w:rPr>
          <w:color w:val="000000"/>
          <w:sz w:val="18"/>
          <w:szCs w:val="18"/>
          <w:lang w:val="it-IT"/>
        </w:rPr>
        <w:t>441</w:t>
      </w:r>
      <w:r w:rsidR="0090462B">
        <w:rPr>
          <w:color w:val="000000"/>
          <w:sz w:val="18"/>
          <w:szCs w:val="18"/>
          <w:lang w:val="it-IT"/>
        </w:rPr>
        <w:tab/>
        <w:t>82,43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>fina</w:t>
      </w:r>
      <w:r w:rsidR="008A332D" w:rsidRPr="00DE2A7C">
        <w:rPr>
          <w:color w:val="000000"/>
          <w:sz w:val="18"/>
          <w:szCs w:val="18"/>
          <w:lang w:val="pl-PL"/>
        </w:rPr>
        <w:t xml:space="preserve">ncijski rashodi </w:t>
      </w:r>
      <w:r w:rsidR="00041487">
        <w:rPr>
          <w:color w:val="000000"/>
          <w:sz w:val="18"/>
          <w:szCs w:val="18"/>
          <w:lang w:val="pl-PL"/>
        </w:rPr>
        <w:tab/>
      </w:r>
      <w:r w:rsidRPr="00DE2A7C">
        <w:rPr>
          <w:color w:val="000000"/>
          <w:sz w:val="18"/>
          <w:szCs w:val="18"/>
          <w:lang w:val="pl-PL"/>
        </w:rPr>
        <w:tab/>
      </w:r>
      <w:r w:rsidR="00981ABA" w:rsidRPr="00DE2A7C">
        <w:rPr>
          <w:color w:val="000000"/>
          <w:sz w:val="18"/>
          <w:szCs w:val="18"/>
          <w:lang w:val="pl-PL"/>
        </w:rPr>
        <w:t>1</w:t>
      </w:r>
      <w:r w:rsidR="00981ABA" w:rsidRPr="00DE2A7C">
        <w:rPr>
          <w:color w:val="000000"/>
          <w:sz w:val="18"/>
          <w:szCs w:val="18"/>
          <w:lang w:val="pl-PL"/>
        </w:rPr>
        <w:tab/>
      </w:r>
      <w:r w:rsidR="001A3298" w:rsidRPr="00DE2A7C">
        <w:rPr>
          <w:color w:val="000000"/>
          <w:sz w:val="18"/>
          <w:szCs w:val="18"/>
          <w:lang w:val="pl-PL"/>
        </w:rPr>
        <w:tab/>
      </w:r>
      <w:r w:rsidR="00035E69" w:rsidRPr="00DE2A7C">
        <w:rPr>
          <w:color w:val="000000"/>
          <w:sz w:val="18"/>
          <w:szCs w:val="18"/>
          <w:lang w:val="pl-PL"/>
        </w:rPr>
        <w:t>36</w:t>
      </w:r>
      <w:r w:rsidR="00035E69" w:rsidRPr="00DE2A7C">
        <w:rPr>
          <w:color w:val="000000"/>
          <w:sz w:val="18"/>
          <w:szCs w:val="18"/>
          <w:lang w:val="pl-PL"/>
        </w:rPr>
        <w:tab/>
      </w:r>
      <w:r w:rsidR="003E059E" w:rsidRPr="00DE2A7C">
        <w:rPr>
          <w:color w:val="000000"/>
          <w:sz w:val="18"/>
          <w:szCs w:val="18"/>
          <w:lang w:val="pl-PL"/>
        </w:rPr>
        <w:tab/>
        <w:t>0,20</w:t>
      </w:r>
      <w:r w:rsidR="003E059E" w:rsidRPr="00DE2A7C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pl-PL"/>
        </w:rPr>
        <w:tab/>
        <w:t>0,14</w:t>
      </w:r>
      <w:r w:rsidR="00E55779">
        <w:rPr>
          <w:color w:val="000000"/>
          <w:sz w:val="18"/>
          <w:szCs w:val="18"/>
          <w:lang w:val="pl-PL"/>
        </w:rPr>
        <w:tab/>
      </w:r>
      <w:r w:rsidR="003E059E" w:rsidRPr="00DE2A7C">
        <w:rPr>
          <w:color w:val="000000"/>
          <w:sz w:val="18"/>
          <w:szCs w:val="18"/>
          <w:lang w:val="pl-PL"/>
        </w:rPr>
        <w:t xml:space="preserve"> </w:t>
      </w:r>
      <w:r w:rsidR="00674A3D">
        <w:rPr>
          <w:color w:val="000000"/>
          <w:sz w:val="18"/>
          <w:szCs w:val="18"/>
          <w:lang w:val="pl-PL"/>
        </w:rPr>
        <w:tab/>
      </w:r>
      <w:r w:rsidR="0090462B">
        <w:rPr>
          <w:color w:val="000000"/>
          <w:sz w:val="18"/>
          <w:szCs w:val="18"/>
          <w:lang w:val="pl-PL"/>
        </w:rPr>
        <w:t>39</w:t>
      </w:r>
      <w:r w:rsidR="003E059E" w:rsidRPr="00DE2A7C">
        <w:rPr>
          <w:color w:val="000000"/>
          <w:sz w:val="18"/>
          <w:szCs w:val="18"/>
          <w:lang w:val="pl-PL"/>
        </w:rPr>
        <w:t xml:space="preserve">  </w:t>
      </w:r>
      <w:r w:rsidR="0090462B">
        <w:rPr>
          <w:color w:val="000000"/>
          <w:sz w:val="18"/>
          <w:szCs w:val="18"/>
          <w:lang w:val="pl-PL"/>
        </w:rPr>
        <w:tab/>
        <w:t>27.857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Ef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981ABA" w:rsidRPr="00DE2A7C">
        <w:rPr>
          <w:b/>
          <w:bCs/>
          <w:color w:val="000000"/>
          <w:sz w:val="18"/>
          <w:szCs w:val="18"/>
          <w:lang w:val="pl-PL"/>
        </w:rPr>
        <w:t>866</w:t>
      </w:r>
      <w:r w:rsidR="00981ABA" w:rsidRPr="00DE2A7C">
        <w:rPr>
          <w:b/>
          <w:bCs/>
          <w:color w:val="000000"/>
          <w:sz w:val="18"/>
          <w:szCs w:val="18"/>
          <w:lang w:val="pl-PL"/>
        </w:rPr>
        <w:tab/>
      </w:r>
      <w:r w:rsidR="001A3298" w:rsidRPr="00DE2A7C">
        <w:rPr>
          <w:b/>
          <w:bCs/>
          <w:color w:val="000000"/>
          <w:sz w:val="18"/>
          <w:szCs w:val="18"/>
          <w:lang w:val="pl-PL"/>
        </w:rPr>
        <w:tab/>
      </w:r>
      <w:r w:rsidR="00035E69" w:rsidRPr="00DE2A7C">
        <w:rPr>
          <w:b/>
          <w:bCs/>
          <w:color w:val="000000"/>
          <w:sz w:val="18"/>
          <w:szCs w:val="18"/>
          <w:lang w:val="pl-PL"/>
        </w:rPr>
        <w:t>25,6</w:t>
      </w:r>
      <w:r w:rsidR="00035E69" w:rsidRPr="00DE2A7C">
        <w:rPr>
          <w:b/>
          <w:bCs/>
          <w:color w:val="000000"/>
          <w:sz w:val="18"/>
          <w:szCs w:val="18"/>
          <w:lang w:val="pl-PL"/>
        </w:rPr>
        <w:tab/>
      </w:r>
      <w:r w:rsidR="003E059E" w:rsidRPr="00DE2A7C">
        <w:rPr>
          <w:b/>
          <w:bCs/>
          <w:color w:val="000000"/>
          <w:sz w:val="18"/>
          <w:szCs w:val="18"/>
          <w:lang w:val="pl-PL"/>
        </w:rPr>
        <w:tab/>
        <w:t>4.245</w:t>
      </w:r>
      <w:r w:rsidR="003E059E" w:rsidRPr="00DE2A7C">
        <w:rPr>
          <w:b/>
          <w:bCs/>
          <w:color w:val="000000"/>
          <w:sz w:val="18"/>
          <w:szCs w:val="18"/>
          <w:lang w:val="pl-PL"/>
        </w:rPr>
        <w:tab/>
      </w:r>
      <w:r w:rsidR="00E55779">
        <w:rPr>
          <w:b/>
          <w:bCs/>
          <w:color w:val="000000"/>
          <w:sz w:val="18"/>
          <w:szCs w:val="18"/>
          <w:lang w:val="pl-PL"/>
        </w:rPr>
        <w:tab/>
        <w:t>3.821</w:t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="001E49DB">
        <w:rPr>
          <w:b/>
          <w:bCs/>
          <w:color w:val="000000"/>
          <w:sz w:val="18"/>
          <w:szCs w:val="18"/>
          <w:lang w:val="pl-PL"/>
        </w:rPr>
        <w:t xml:space="preserve"> </w:t>
      </w:r>
      <w:r w:rsidR="00674A3D">
        <w:rPr>
          <w:b/>
          <w:bCs/>
          <w:color w:val="000000"/>
          <w:sz w:val="18"/>
          <w:szCs w:val="18"/>
          <w:lang w:val="pl-PL"/>
        </w:rPr>
        <w:tab/>
      </w:r>
      <w:r w:rsidR="0090462B">
        <w:rPr>
          <w:b/>
          <w:bCs/>
          <w:color w:val="000000"/>
          <w:sz w:val="18"/>
          <w:szCs w:val="18"/>
          <w:lang w:val="pl-PL"/>
        </w:rPr>
        <w:t>11,31</w:t>
      </w:r>
      <w:r w:rsidR="0088137D">
        <w:rPr>
          <w:b/>
          <w:bCs/>
          <w:color w:val="000000"/>
          <w:sz w:val="18"/>
          <w:szCs w:val="18"/>
          <w:lang w:val="pl-PL"/>
        </w:rPr>
        <w:tab/>
        <w:t>0,30</w:t>
      </w:r>
      <w:r w:rsidR="001E49DB">
        <w:rPr>
          <w:b/>
          <w:bCs/>
          <w:color w:val="000000"/>
          <w:sz w:val="18"/>
          <w:szCs w:val="18"/>
          <w:lang w:val="pl-PL"/>
        </w:rPr>
        <w:t xml:space="preserve">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  <w:lang w:val="pl-PL"/>
        </w:rPr>
      </w:pPr>
    </w:p>
    <w:p w:rsidR="00FA7E12" w:rsidRPr="00DE2A7C" w:rsidRDefault="000115AC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  <w:lang w:val="pl-PL"/>
        </w:rPr>
      </w:pPr>
      <w:r w:rsidRPr="00DE2A7C">
        <w:rPr>
          <w:b/>
          <w:bCs/>
          <w:color w:val="000080"/>
          <w:sz w:val="18"/>
          <w:szCs w:val="18"/>
          <w:lang w:val="pl-PL"/>
        </w:rPr>
        <w:t>1</w:t>
      </w:r>
      <w:r w:rsidR="00041487">
        <w:rPr>
          <w:b/>
          <w:bCs/>
          <w:color w:val="000080"/>
          <w:sz w:val="18"/>
          <w:szCs w:val="18"/>
          <w:lang w:val="pl-PL"/>
        </w:rPr>
        <w:t>5</w:t>
      </w:r>
      <w:r w:rsidR="00FA7E12" w:rsidRPr="00DE2A7C">
        <w:rPr>
          <w:b/>
          <w:bCs/>
          <w:color w:val="000080"/>
          <w:sz w:val="18"/>
          <w:szCs w:val="18"/>
          <w:lang w:val="pl-PL"/>
        </w:rPr>
        <w:t>.</w:t>
      </w:r>
      <w:r w:rsidR="00041487">
        <w:rPr>
          <w:b/>
          <w:bCs/>
          <w:color w:val="000080"/>
          <w:sz w:val="18"/>
          <w:szCs w:val="18"/>
          <w:lang w:val="pl-PL"/>
        </w:rPr>
        <w:t>1</w:t>
      </w:r>
      <w:r w:rsidR="00FA7E12" w:rsidRPr="00DE2A7C">
        <w:rPr>
          <w:b/>
          <w:bCs/>
          <w:color w:val="000080"/>
          <w:sz w:val="18"/>
          <w:szCs w:val="18"/>
          <w:lang w:val="pl-PL"/>
        </w:rPr>
        <w:t>.</w:t>
      </w:r>
      <w:r w:rsidR="00041487">
        <w:rPr>
          <w:b/>
          <w:bCs/>
          <w:color w:val="000080"/>
          <w:sz w:val="18"/>
          <w:szCs w:val="18"/>
          <w:lang w:val="pl-PL"/>
        </w:rPr>
        <w:t>5</w:t>
      </w:r>
      <w:r w:rsidR="00FA7E12" w:rsidRPr="00DE2A7C">
        <w:rPr>
          <w:b/>
          <w:bCs/>
          <w:color w:val="000080"/>
          <w:sz w:val="18"/>
          <w:szCs w:val="18"/>
          <w:lang w:val="pl-PL"/>
        </w:rPr>
        <w:t>. POKAZATELJI PROFITABILNOSTI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ind w:left="7200" w:firstLine="720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>u 000 kn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>1. Marža profita I</w:t>
      </w:r>
      <w:r w:rsidR="00C07067" w:rsidRPr="00DE2A7C">
        <w:rPr>
          <w:b/>
          <w:bCs/>
          <w:color w:val="000000"/>
          <w:sz w:val="18"/>
          <w:szCs w:val="18"/>
          <w:lang w:val="it-IT"/>
        </w:rPr>
        <w:t>.</w:t>
      </w:r>
      <w:r w:rsidR="00C07067" w:rsidRPr="00DE2A7C">
        <w:rPr>
          <w:b/>
          <w:bCs/>
          <w:color w:val="000000"/>
          <w:sz w:val="18"/>
          <w:szCs w:val="18"/>
          <w:lang w:val="it-IT"/>
        </w:rPr>
        <w:tab/>
      </w:r>
      <w:r w:rsidR="008A332D" w:rsidRPr="00DE2A7C">
        <w:rPr>
          <w:b/>
          <w:bCs/>
          <w:color w:val="000000"/>
          <w:sz w:val="18"/>
          <w:szCs w:val="18"/>
          <w:lang w:val="it-IT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2014.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2015.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1E49DB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neto dobit + kamate </w:t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0162E1" w:rsidRPr="00DE2A7C">
        <w:rPr>
          <w:color w:val="000000"/>
          <w:sz w:val="18"/>
          <w:szCs w:val="18"/>
          <w:lang w:val="it-IT"/>
        </w:rPr>
        <w:t>524</w:t>
      </w:r>
      <w:r w:rsidR="000162E1" w:rsidRPr="00DE2A7C">
        <w:rPr>
          <w:color w:val="000000"/>
          <w:sz w:val="18"/>
          <w:szCs w:val="18"/>
          <w:lang w:val="it-IT"/>
        </w:rPr>
        <w:tab/>
      </w:r>
      <w:r w:rsidR="001A3298" w:rsidRPr="00DE2A7C">
        <w:rPr>
          <w:color w:val="000000"/>
          <w:sz w:val="18"/>
          <w:szCs w:val="18"/>
          <w:lang w:val="it-IT"/>
        </w:rPr>
        <w:tab/>
      </w:r>
      <w:r w:rsidR="00035E69" w:rsidRPr="00DE2A7C">
        <w:rPr>
          <w:color w:val="000000"/>
          <w:sz w:val="18"/>
          <w:szCs w:val="18"/>
          <w:lang w:val="it-IT"/>
        </w:rPr>
        <w:t>1.343</w:t>
      </w:r>
      <w:r w:rsidR="00035E69" w:rsidRPr="00DE2A7C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ab/>
        <w:t>1.292</w:t>
      </w:r>
      <w:r w:rsidR="003E059E" w:rsidRPr="00DE2A7C">
        <w:rPr>
          <w:color w:val="000000"/>
          <w:sz w:val="18"/>
          <w:szCs w:val="18"/>
          <w:lang w:val="it-IT"/>
        </w:rPr>
        <w:tab/>
      </w:r>
      <w:r w:rsidR="001E49DB">
        <w:rPr>
          <w:color w:val="000000"/>
          <w:sz w:val="18"/>
          <w:szCs w:val="18"/>
          <w:lang w:val="it-IT"/>
        </w:rPr>
        <w:tab/>
        <w:t>1.112</w:t>
      </w:r>
      <w:r w:rsidR="001E49DB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 xml:space="preserve"> </w:t>
      </w:r>
      <w:r w:rsidR="00674A3D">
        <w:rPr>
          <w:color w:val="000000"/>
          <w:sz w:val="18"/>
          <w:szCs w:val="18"/>
          <w:lang w:val="it-IT"/>
        </w:rPr>
        <w:tab/>
      </w:r>
      <w:r w:rsidR="0088137D">
        <w:rPr>
          <w:color w:val="000000"/>
          <w:sz w:val="18"/>
          <w:szCs w:val="18"/>
          <w:lang w:val="it-IT"/>
        </w:rPr>
        <w:t>1.730</w:t>
      </w:r>
      <w:r w:rsidR="0088137D">
        <w:rPr>
          <w:color w:val="000000"/>
          <w:sz w:val="18"/>
          <w:szCs w:val="18"/>
          <w:lang w:val="it-IT"/>
        </w:rPr>
        <w:tab/>
        <w:t>155,58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ukupni prihodi </w:t>
      </w:r>
      <w:r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0162E1" w:rsidRPr="00DE2A7C">
        <w:rPr>
          <w:color w:val="000000"/>
          <w:sz w:val="18"/>
          <w:szCs w:val="18"/>
          <w:lang w:val="it-IT"/>
        </w:rPr>
        <w:t>29.453</w:t>
      </w:r>
      <w:r w:rsidR="000162E1" w:rsidRPr="00DE2A7C">
        <w:rPr>
          <w:color w:val="000000"/>
          <w:sz w:val="18"/>
          <w:szCs w:val="18"/>
          <w:lang w:val="it-IT"/>
        </w:rPr>
        <w:tab/>
      </w:r>
      <w:r w:rsidR="001A3298" w:rsidRPr="00DE2A7C">
        <w:rPr>
          <w:color w:val="000000"/>
          <w:sz w:val="18"/>
          <w:szCs w:val="18"/>
          <w:lang w:val="it-IT"/>
        </w:rPr>
        <w:tab/>
      </w:r>
      <w:r w:rsidR="00035E69" w:rsidRPr="00DE2A7C">
        <w:rPr>
          <w:color w:val="000000"/>
          <w:sz w:val="18"/>
          <w:szCs w:val="18"/>
          <w:lang w:val="it-IT"/>
        </w:rPr>
        <w:t>29.434</w:t>
      </w:r>
      <w:r w:rsidR="00035E69" w:rsidRPr="00DE2A7C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ab/>
        <w:t>30.854</w:t>
      </w:r>
      <w:r w:rsidR="003E059E" w:rsidRPr="00DE2A7C">
        <w:rPr>
          <w:color w:val="000000"/>
          <w:sz w:val="18"/>
          <w:szCs w:val="18"/>
          <w:lang w:val="it-IT"/>
        </w:rPr>
        <w:tab/>
      </w:r>
      <w:r w:rsidR="001E49DB">
        <w:rPr>
          <w:color w:val="000000"/>
          <w:sz w:val="18"/>
          <w:szCs w:val="18"/>
          <w:lang w:val="it-IT"/>
        </w:rPr>
        <w:tab/>
        <w:t>31.411</w:t>
      </w:r>
      <w:r w:rsidR="001E49DB">
        <w:rPr>
          <w:color w:val="000000"/>
          <w:sz w:val="18"/>
          <w:szCs w:val="18"/>
          <w:lang w:val="it-IT"/>
        </w:rPr>
        <w:tab/>
      </w:r>
      <w:r w:rsidR="00674A3D">
        <w:rPr>
          <w:color w:val="000000"/>
          <w:sz w:val="18"/>
          <w:szCs w:val="18"/>
          <w:lang w:val="it-IT"/>
        </w:rPr>
        <w:tab/>
      </w:r>
      <w:r w:rsidR="0088137D">
        <w:rPr>
          <w:color w:val="000000"/>
          <w:sz w:val="18"/>
          <w:szCs w:val="18"/>
          <w:lang w:val="it-IT"/>
        </w:rPr>
        <w:t>32.616</w:t>
      </w:r>
      <w:r w:rsidR="0088137D">
        <w:rPr>
          <w:color w:val="000000"/>
          <w:sz w:val="18"/>
          <w:szCs w:val="18"/>
          <w:lang w:val="it-IT"/>
        </w:rPr>
        <w:tab/>
        <w:t>103,84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MP I 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0162E1" w:rsidRPr="00DE2A7C">
        <w:rPr>
          <w:b/>
          <w:bCs/>
          <w:color w:val="000000"/>
          <w:sz w:val="18"/>
          <w:szCs w:val="18"/>
          <w:lang w:val="it-IT"/>
        </w:rPr>
        <w:t>2,00%</w:t>
      </w:r>
      <w:r w:rsidR="000162E1" w:rsidRPr="00DE2A7C">
        <w:rPr>
          <w:b/>
          <w:bCs/>
          <w:color w:val="000000"/>
          <w:sz w:val="18"/>
          <w:szCs w:val="18"/>
          <w:lang w:val="it-IT"/>
        </w:rPr>
        <w:tab/>
      </w:r>
      <w:r w:rsidR="001A3298" w:rsidRPr="00DE2A7C">
        <w:rPr>
          <w:b/>
          <w:bCs/>
          <w:color w:val="000000"/>
          <w:sz w:val="18"/>
          <w:szCs w:val="18"/>
          <w:lang w:val="it-IT"/>
        </w:rPr>
        <w:tab/>
      </w:r>
      <w:r w:rsidR="00035E69" w:rsidRPr="00DE2A7C">
        <w:rPr>
          <w:b/>
          <w:bCs/>
          <w:color w:val="000000"/>
          <w:sz w:val="18"/>
          <w:szCs w:val="18"/>
          <w:lang w:val="it-IT"/>
        </w:rPr>
        <w:t>4,56%</w:t>
      </w:r>
      <w:r w:rsidR="00035E69" w:rsidRPr="00DE2A7C">
        <w:rPr>
          <w:b/>
          <w:bCs/>
          <w:color w:val="000000"/>
          <w:sz w:val="18"/>
          <w:szCs w:val="18"/>
          <w:lang w:val="it-IT"/>
        </w:rPr>
        <w:tab/>
      </w:r>
      <w:r w:rsidR="003E059E" w:rsidRPr="00DE2A7C">
        <w:rPr>
          <w:b/>
          <w:bCs/>
          <w:color w:val="000000"/>
          <w:sz w:val="18"/>
          <w:szCs w:val="18"/>
          <w:lang w:val="it-IT"/>
        </w:rPr>
        <w:tab/>
        <w:t>4,19%</w:t>
      </w:r>
      <w:r w:rsidR="003E059E" w:rsidRPr="00DE2A7C">
        <w:rPr>
          <w:b/>
          <w:bCs/>
          <w:color w:val="000000"/>
          <w:sz w:val="18"/>
          <w:szCs w:val="18"/>
          <w:lang w:val="it-IT"/>
        </w:rPr>
        <w:tab/>
      </w:r>
      <w:r w:rsidR="001E49DB">
        <w:rPr>
          <w:b/>
          <w:bCs/>
          <w:color w:val="000000"/>
          <w:sz w:val="18"/>
          <w:szCs w:val="18"/>
          <w:lang w:val="it-IT"/>
        </w:rPr>
        <w:tab/>
        <w:t>3,54%</w:t>
      </w:r>
      <w:r w:rsidR="001E49DB">
        <w:rPr>
          <w:b/>
          <w:bCs/>
          <w:color w:val="000000"/>
          <w:sz w:val="18"/>
          <w:szCs w:val="18"/>
          <w:lang w:val="it-IT"/>
        </w:rPr>
        <w:tab/>
      </w:r>
      <w:r w:rsidR="00674A3D">
        <w:rPr>
          <w:b/>
          <w:bCs/>
          <w:color w:val="000000"/>
          <w:sz w:val="18"/>
          <w:szCs w:val="18"/>
          <w:lang w:val="it-IT"/>
        </w:rPr>
        <w:tab/>
      </w:r>
      <w:r w:rsidR="001E49DB">
        <w:rPr>
          <w:b/>
          <w:bCs/>
          <w:color w:val="000000"/>
          <w:sz w:val="18"/>
          <w:szCs w:val="18"/>
          <w:lang w:val="it-IT"/>
        </w:rPr>
        <w:t xml:space="preserve"> </w:t>
      </w:r>
      <w:r w:rsidR="0088137D">
        <w:rPr>
          <w:b/>
          <w:bCs/>
          <w:color w:val="000000"/>
          <w:sz w:val="18"/>
          <w:szCs w:val="18"/>
          <w:lang w:val="it-IT"/>
        </w:rPr>
        <w:t>5,31</w:t>
      </w:r>
      <w:r w:rsidR="0088137D">
        <w:rPr>
          <w:b/>
          <w:bCs/>
          <w:color w:val="000000"/>
          <w:sz w:val="18"/>
          <w:szCs w:val="18"/>
          <w:lang w:val="it-IT"/>
        </w:rPr>
        <w:tab/>
        <w:t>150,00</w:t>
      </w:r>
      <w:r w:rsidR="001E49DB">
        <w:rPr>
          <w:b/>
          <w:bCs/>
          <w:color w:val="000000"/>
          <w:sz w:val="18"/>
          <w:szCs w:val="18"/>
          <w:lang w:val="it-IT"/>
        </w:rPr>
        <w:t xml:space="preserve"> </w:t>
      </w:r>
    </w:p>
    <w:p w:rsidR="00FA7E12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A715F1" w:rsidRPr="00DE2A7C" w:rsidRDefault="00A715F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2. Marža profita II </w:t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2014.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2015.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1E49DB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neto dobit </w:t>
      </w:r>
      <w:r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0162E1" w:rsidRPr="00DE2A7C">
        <w:rPr>
          <w:color w:val="000000"/>
          <w:sz w:val="18"/>
          <w:szCs w:val="18"/>
          <w:lang w:val="it-IT"/>
        </w:rPr>
        <w:t>523</w:t>
      </w:r>
      <w:r w:rsidR="000162E1" w:rsidRPr="00DE2A7C">
        <w:rPr>
          <w:color w:val="000000"/>
          <w:sz w:val="18"/>
          <w:szCs w:val="18"/>
          <w:lang w:val="it-IT"/>
        </w:rPr>
        <w:tab/>
      </w:r>
      <w:r w:rsidR="001A3298" w:rsidRPr="00DE2A7C">
        <w:rPr>
          <w:color w:val="000000"/>
          <w:sz w:val="18"/>
          <w:szCs w:val="18"/>
          <w:lang w:val="it-IT"/>
        </w:rPr>
        <w:tab/>
      </w:r>
      <w:r w:rsidR="00035E69" w:rsidRPr="00DE2A7C">
        <w:rPr>
          <w:color w:val="000000"/>
          <w:sz w:val="18"/>
          <w:szCs w:val="18"/>
          <w:lang w:val="it-IT"/>
        </w:rPr>
        <w:t>418</w:t>
      </w:r>
      <w:r w:rsidR="00035E69" w:rsidRPr="00DE2A7C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ab/>
        <w:t>443</w:t>
      </w:r>
      <w:r w:rsidR="003E059E" w:rsidRPr="00DE2A7C">
        <w:rPr>
          <w:color w:val="000000"/>
          <w:sz w:val="18"/>
          <w:szCs w:val="18"/>
          <w:lang w:val="it-IT"/>
        </w:rPr>
        <w:tab/>
      </w:r>
      <w:r w:rsidR="001E49DB">
        <w:rPr>
          <w:color w:val="000000"/>
          <w:sz w:val="18"/>
          <w:szCs w:val="18"/>
          <w:lang w:val="it-IT"/>
        </w:rPr>
        <w:tab/>
        <w:t>577</w:t>
      </w:r>
      <w:r w:rsidR="001E49DB">
        <w:rPr>
          <w:color w:val="000000"/>
          <w:sz w:val="18"/>
          <w:szCs w:val="18"/>
          <w:lang w:val="it-IT"/>
        </w:rPr>
        <w:tab/>
      </w:r>
      <w:r w:rsidR="00674A3D">
        <w:rPr>
          <w:color w:val="000000"/>
          <w:sz w:val="18"/>
          <w:szCs w:val="18"/>
          <w:lang w:val="it-IT"/>
        </w:rPr>
        <w:tab/>
      </w:r>
      <w:r w:rsidR="0088137D">
        <w:rPr>
          <w:color w:val="000000"/>
          <w:sz w:val="18"/>
          <w:szCs w:val="18"/>
          <w:lang w:val="it-IT"/>
        </w:rPr>
        <w:t>1.289</w:t>
      </w:r>
      <w:r w:rsidR="0088137D">
        <w:rPr>
          <w:color w:val="000000"/>
          <w:sz w:val="18"/>
          <w:szCs w:val="18"/>
          <w:lang w:val="it-IT"/>
        </w:rPr>
        <w:tab/>
        <w:t>223,40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ukupni prihodi </w:t>
      </w:r>
      <w:r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0162E1" w:rsidRPr="00DE2A7C">
        <w:rPr>
          <w:color w:val="000000"/>
          <w:sz w:val="18"/>
          <w:szCs w:val="18"/>
          <w:lang w:val="it-IT"/>
        </w:rPr>
        <w:t>29.453</w:t>
      </w:r>
      <w:r w:rsidR="000162E1" w:rsidRPr="00DE2A7C">
        <w:rPr>
          <w:color w:val="000000"/>
          <w:sz w:val="18"/>
          <w:szCs w:val="18"/>
          <w:lang w:val="it-IT"/>
        </w:rPr>
        <w:tab/>
      </w:r>
      <w:r w:rsidR="001A3298" w:rsidRPr="00DE2A7C">
        <w:rPr>
          <w:color w:val="000000"/>
          <w:sz w:val="18"/>
          <w:szCs w:val="18"/>
          <w:lang w:val="it-IT"/>
        </w:rPr>
        <w:tab/>
      </w:r>
      <w:r w:rsidR="00035E69" w:rsidRPr="00DE2A7C">
        <w:rPr>
          <w:color w:val="000000"/>
          <w:sz w:val="18"/>
          <w:szCs w:val="18"/>
          <w:lang w:val="it-IT"/>
        </w:rPr>
        <w:t>29.434</w:t>
      </w:r>
      <w:r w:rsidR="00035E69" w:rsidRPr="00DE2A7C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ab/>
        <w:t>30.856</w:t>
      </w:r>
      <w:r w:rsidR="003E059E" w:rsidRPr="00DE2A7C">
        <w:rPr>
          <w:color w:val="000000"/>
          <w:sz w:val="18"/>
          <w:szCs w:val="18"/>
          <w:lang w:val="it-IT"/>
        </w:rPr>
        <w:tab/>
      </w:r>
      <w:r w:rsidR="001E49DB">
        <w:rPr>
          <w:color w:val="000000"/>
          <w:sz w:val="18"/>
          <w:szCs w:val="18"/>
          <w:lang w:val="it-IT"/>
        </w:rPr>
        <w:tab/>
        <w:t>31.411</w:t>
      </w:r>
      <w:r w:rsidR="001E49DB">
        <w:rPr>
          <w:color w:val="000000"/>
          <w:sz w:val="18"/>
          <w:szCs w:val="18"/>
          <w:lang w:val="it-IT"/>
        </w:rPr>
        <w:tab/>
      </w:r>
      <w:r w:rsidR="00674A3D">
        <w:rPr>
          <w:color w:val="000000"/>
          <w:sz w:val="18"/>
          <w:szCs w:val="18"/>
          <w:lang w:val="it-IT"/>
        </w:rPr>
        <w:tab/>
      </w:r>
      <w:r w:rsidR="0088137D">
        <w:rPr>
          <w:color w:val="000000"/>
          <w:sz w:val="18"/>
          <w:szCs w:val="18"/>
          <w:lang w:val="it-IT"/>
        </w:rPr>
        <w:t>32.616</w:t>
      </w:r>
      <w:r w:rsidR="0088137D">
        <w:rPr>
          <w:color w:val="000000"/>
          <w:sz w:val="18"/>
          <w:szCs w:val="18"/>
          <w:lang w:val="it-IT"/>
        </w:rPr>
        <w:tab/>
        <w:t>103,84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MP II 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0162E1" w:rsidRPr="00DE2A7C">
        <w:rPr>
          <w:b/>
          <w:bCs/>
          <w:color w:val="000000"/>
          <w:sz w:val="18"/>
          <w:szCs w:val="18"/>
          <w:lang w:val="it-IT"/>
        </w:rPr>
        <w:t>1,78%</w:t>
      </w:r>
      <w:r w:rsidR="000162E1" w:rsidRPr="00DE2A7C">
        <w:rPr>
          <w:b/>
          <w:bCs/>
          <w:color w:val="000000"/>
          <w:sz w:val="18"/>
          <w:szCs w:val="18"/>
          <w:lang w:val="it-IT"/>
        </w:rPr>
        <w:tab/>
      </w:r>
      <w:r w:rsidR="001A3298" w:rsidRPr="00DE2A7C">
        <w:rPr>
          <w:b/>
          <w:bCs/>
          <w:color w:val="000000"/>
          <w:sz w:val="18"/>
          <w:szCs w:val="18"/>
          <w:lang w:val="it-IT"/>
        </w:rPr>
        <w:tab/>
      </w:r>
      <w:r w:rsidR="00035E69" w:rsidRPr="00DE2A7C">
        <w:rPr>
          <w:b/>
          <w:bCs/>
          <w:color w:val="000000"/>
          <w:sz w:val="18"/>
          <w:szCs w:val="18"/>
          <w:lang w:val="it-IT"/>
        </w:rPr>
        <w:t>1,42%</w:t>
      </w:r>
      <w:r w:rsidR="00035E69" w:rsidRPr="00DE2A7C">
        <w:rPr>
          <w:b/>
          <w:bCs/>
          <w:color w:val="000000"/>
          <w:sz w:val="18"/>
          <w:szCs w:val="18"/>
          <w:lang w:val="it-IT"/>
        </w:rPr>
        <w:tab/>
      </w:r>
      <w:r w:rsidR="003E059E" w:rsidRPr="00DE2A7C">
        <w:rPr>
          <w:b/>
          <w:bCs/>
          <w:color w:val="000000"/>
          <w:sz w:val="18"/>
          <w:szCs w:val="18"/>
          <w:lang w:val="it-IT"/>
        </w:rPr>
        <w:tab/>
        <w:t>1,44%</w:t>
      </w:r>
      <w:r w:rsidR="003E059E" w:rsidRPr="00DE2A7C">
        <w:rPr>
          <w:b/>
          <w:bCs/>
          <w:color w:val="000000"/>
          <w:sz w:val="18"/>
          <w:szCs w:val="18"/>
          <w:lang w:val="it-IT"/>
        </w:rPr>
        <w:tab/>
      </w:r>
      <w:r w:rsidR="001E49DB">
        <w:rPr>
          <w:b/>
          <w:bCs/>
          <w:color w:val="000000"/>
          <w:sz w:val="18"/>
          <w:szCs w:val="18"/>
          <w:lang w:val="it-IT"/>
        </w:rPr>
        <w:tab/>
        <w:t>1,84%</w:t>
      </w:r>
      <w:r w:rsidR="001E49DB">
        <w:rPr>
          <w:b/>
          <w:bCs/>
          <w:color w:val="000000"/>
          <w:sz w:val="18"/>
          <w:szCs w:val="18"/>
          <w:lang w:val="it-IT"/>
        </w:rPr>
        <w:tab/>
      </w:r>
      <w:r w:rsidR="00674A3D">
        <w:rPr>
          <w:b/>
          <w:bCs/>
          <w:color w:val="000000"/>
          <w:sz w:val="18"/>
          <w:szCs w:val="18"/>
          <w:lang w:val="it-IT"/>
        </w:rPr>
        <w:tab/>
      </w:r>
      <w:r w:rsidR="0088137D">
        <w:rPr>
          <w:b/>
          <w:bCs/>
          <w:color w:val="000000"/>
          <w:sz w:val="18"/>
          <w:szCs w:val="18"/>
          <w:lang w:val="it-IT"/>
        </w:rPr>
        <w:t>3,96</w:t>
      </w:r>
      <w:r w:rsidR="0088137D">
        <w:rPr>
          <w:b/>
          <w:bCs/>
          <w:color w:val="000000"/>
          <w:sz w:val="18"/>
          <w:szCs w:val="18"/>
          <w:lang w:val="it-IT"/>
        </w:rPr>
        <w:tab/>
        <w:t>215,22</w:t>
      </w:r>
    </w:p>
    <w:p w:rsidR="00FA7E12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88137D" w:rsidRPr="00DE2A7C" w:rsidRDefault="0088137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3. Bruto marža profita </w:t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>2014.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ab/>
        <w:t>2015.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ab/>
        <w:t>2016.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2017.</w:t>
      </w:r>
      <w:r w:rsidR="004871E7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2018.</w:t>
      </w:r>
      <w:r w:rsidR="001E49DB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>neto do</w:t>
      </w:r>
      <w:r w:rsidR="00DF66CB" w:rsidRPr="00DE2A7C">
        <w:rPr>
          <w:color w:val="000000"/>
          <w:sz w:val="18"/>
          <w:szCs w:val="18"/>
          <w:lang w:val="it-IT"/>
        </w:rPr>
        <w:t>.</w:t>
      </w:r>
      <w:r w:rsidRPr="00DE2A7C">
        <w:rPr>
          <w:color w:val="000000"/>
          <w:sz w:val="18"/>
          <w:szCs w:val="18"/>
          <w:lang w:val="it-IT"/>
        </w:rPr>
        <w:t xml:space="preserve"> + porezi + kam</w:t>
      </w:r>
      <w:r w:rsidR="008A332D" w:rsidRPr="00DE2A7C">
        <w:rPr>
          <w:color w:val="000000"/>
          <w:sz w:val="18"/>
          <w:szCs w:val="18"/>
          <w:lang w:val="it-IT"/>
        </w:rPr>
        <w:tab/>
      </w:r>
      <w:r w:rsidR="000162E1" w:rsidRPr="00DE2A7C">
        <w:rPr>
          <w:color w:val="000000"/>
          <w:sz w:val="18"/>
          <w:szCs w:val="18"/>
          <w:lang w:val="it-IT"/>
        </w:rPr>
        <w:t>754</w:t>
      </w:r>
      <w:r w:rsidR="000162E1" w:rsidRPr="00DE2A7C">
        <w:rPr>
          <w:color w:val="000000"/>
          <w:sz w:val="18"/>
          <w:szCs w:val="18"/>
          <w:lang w:val="it-IT"/>
        </w:rPr>
        <w:tab/>
      </w:r>
      <w:r w:rsidR="001A3298" w:rsidRPr="00DE2A7C">
        <w:rPr>
          <w:color w:val="000000"/>
          <w:sz w:val="18"/>
          <w:szCs w:val="18"/>
          <w:lang w:val="it-IT"/>
        </w:rPr>
        <w:tab/>
      </w:r>
      <w:r w:rsidR="00F449EA" w:rsidRPr="00DE2A7C">
        <w:rPr>
          <w:color w:val="000000"/>
          <w:sz w:val="18"/>
          <w:szCs w:val="18"/>
          <w:lang w:val="it-IT"/>
        </w:rPr>
        <w:t>666</w:t>
      </w:r>
      <w:r w:rsidR="00F449EA" w:rsidRPr="00DE2A7C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ab/>
      </w:r>
      <w:r w:rsidR="00250768" w:rsidRPr="00DE2A7C">
        <w:rPr>
          <w:color w:val="000000"/>
          <w:sz w:val="18"/>
          <w:szCs w:val="18"/>
          <w:lang w:val="it-IT"/>
        </w:rPr>
        <w:t>1.449</w:t>
      </w:r>
      <w:r w:rsidR="00250768" w:rsidRPr="00DE2A7C">
        <w:rPr>
          <w:color w:val="000000"/>
          <w:sz w:val="18"/>
          <w:szCs w:val="18"/>
          <w:lang w:val="it-IT"/>
        </w:rPr>
        <w:tab/>
      </w:r>
      <w:r w:rsidR="001E49DB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it-IT"/>
        </w:rPr>
        <w:t>1.047</w:t>
      </w:r>
      <w:r w:rsidR="005E3750">
        <w:rPr>
          <w:color w:val="000000"/>
          <w:sz w:val="18"/>
          <w:szCs w:val="18"/>
          <w:lang w:val="it-IT"/>
        </w:rPr>
        <w:tab/>
        <w:t xml:space="preserve"> </w:t>
      </w:r>
      <w:r w:rsidR="004871E7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it-IT"/>
        </w:rPr>
        <w:t xml:space="preserve"> </w:t>
      </w:r>
      <w:r w:rsidR="0088137D">
        <w:rPr>
          <w:color w:val="000000"/>
          <w:sz w:val="18"/>
          <w:szCs w:val="18"/>
          <w:lang w:val="it-IT"/>
        </w:rPr>
        <w:t>1.691</w:t>
      </w:r>
      <w:r w:rsidR="0088137D">
        <w:rPr>
          <w:color w:val="000000"/>
          <w:sz w:val="18"/>
          <w:szCs w:val="18"/>
          <w:lang w:val="it-IT"/>
        </w:rPr>
        <w:tab/>
        <w:t>161,51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ukupni prihodi </w:t>
      </w:r>
      <w:r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0162E1" w:rsidRPr="00DE2A7C">
        <w:rPr>
          <w:color w:val="000000"/>
          <w:sz w:val="18"/>
          <w:szCs w:val="18"/>
          <w:lang w:val="it-IT"/>
        </w:rPr>
        <w:t>29.453</w:t>
      </w:r>
      <w:r w:rsidR="000162E1" w:rsidRPr="00DE2A7C">
        <w:rPr>
          <w:color w:val="000000"/>
          <w:sz w:val="18"/>
          <w:szCs w:val="18"/>
          <w:lang w:val="it-IT"/>
        </w:rPr>
        <w:tab/>
      </w:r>
      <w:r w:rsidR="001A3298" w:rsidRPr="00DE2A7C">
        <w:rPr>
          <w:color w:val="000000"/>
          <w:sz w:val="18"/>
          <w:szCs w:val="18"/>
          <w:lang w:val="it-IT"/>
        </w:rPr>
        <w:tab/>
      </w:r>
      <w:r w:rsidR="00F449EA" w:rsidRPr="00DE2A7C">
        <w:rPr>
          <w:color w:val="000000"/>
          <w:sz w:val="18"/>
          <w:szCs w:val="18"/>
          <w:lang w:val="it-IT"/>
        </w:rPr>
        <w:t>29.434</w:t>
      </w:r>
      <w:r w:rsidR="00F449EA" w:rsidRPr="00DE2A7C">
        <w:rPr>
          <w:color w:val="000000"/>
          <w:sz w:val="18"/>
          <w:szCs w:val="18"/>
          <w:lang w:val="it-IT"/>
        </w:rPr>
        <w:tab/>
      </w:r>
      <w:r w:rsidR="00250768" w:rsidRPr="00DE2A7C">
        <w:rPr>
          <w:color w:val="000000"/>
          <w:sz w:val="18"/>
          <w:szCs w:val="18"/>
          <w:lang w:val="it-IT"/>
        </w:rPr>
        <w:tab/>
        <w:t>30.854</w:t>
      </w:r>
      <w:r w:rsidR="00250768" w:rsidRPr="00DE2A7C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it-IT"/>
        </w:rPr>
        <w:tab/>
        <w:t>31.411</w:t>
      </w:r>
      <w:r w:rsidR="005E3750">
        <w:rPr>
          <w:color w:val="000000"/>
          <w:sz w:val="18"/>
          <w:szCs w:val="18"/>
          <w:lang w:val="it-IT"/>
        </w:rPr>
        <w:tab/>
      </w:r>
      <w:r w:rsidR="004871E7">
        <w:rPr>
          <w:color w:val="000000"/>
          <w:sz w:val="18"/>
          <w:szCs w:val="18"/>
          <w:lang w:val="it-IT"/>
        </w:rPr>
        <w:tab/>
      </w:r>
      <w:r w:rsidR="0088137D">
        <w:rPr>
          <w:color w:val="000000"/>
          <w:sz w:val="18"/>
          <w:szCs w:val="18"/>
          <w:lang w:val="it-IT"/>
        </w:rPr>
        <w:t>32.616</w:t>
      </w:r>
      <w:r w:rsidR="0088137D">
        <w:rPr>
          <w:color w:val="000000"/>
          <w:sz w:val="18"/>
          <w:szCs w:val="18"/>
          <w:lang w:val="it-IT"/>
        </w:rPr>
        <w:tab/>
        <w:t>103,84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BMP 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0162E1" w:rsidRPr="00DE2A7C">
        <w:rPr>
          <w:b/>
          <w:bCs/>
          <w:color w:val="000000"/>
          <w:sz w:val="18"/>
          <w:szCs w:val="18"/>
          <w:lang w:val="it-IT"/>
        </w:rPr>
        <w:t>2,56%</w:t>
      </w:r>
      <w:r w:rsidR="000162E1" w:rsidRPr="00DE2A7C">
        <w:rPr>
          <w:b/>
          <w:bCs/>
          <w:color w:val="000000"/>
          <w:sz w:val="18"/>
          <w:szCs w:val="18"/>
          <w:lang w:val="it-IT"/>
        </w:rPr>
        <w:tab/>
      </w:r>
      <w:r w:rsidR="001A3298" w:rsidRPr="00DE2A7C">
        <w:rPr>
          <w:b/>
          <w:bCs/>
          <w:color w:val="000000"/>
          <w:sz w:val="18"/>
          <w:szCs w:val="18"/>
          <w:lang w:val="it-IT"/>
        </w:rPr>
        <w:tab/>
      </w:r>
      <w:r w:rsidR="00F449EA" w:rsidRPr="00DE2A7C">
        <w:rPr>
          <w:b/>
          <w:bCs/>
          <w:color w:val="000000"/>
          <w:sz w:val="18"/>
          <w:szCs w:val="18"/>
          <w:lang w:val="it-IT"/>
        </w:rPr>
        <w:t>2,26%</w:t>
      </w:r>
      <w:r w:rsidR="00F449EA" w:rsidRPr="00DE2A7C">
        <w:rPr>
          <w:b/>
          <w:bCs/>
          <w:color w:val="000000"/>
          <w:sz w:val="18"/>
          <w:szCs w:val="18"/>
          <w:lang w:val="it-IT"/>
        </w:rPr>
        <w:tab/>
      </w:r>
      <w:r w:rsidR="00250768" w:rsidRPr="00DE2A7C">
        <w:rPr>
          <w:b/>
          <w:bCs/>
          <w:color w:val="000000"/>
          <w:sz w:val="18"/>
          <w:szCs w:val="18"/>
          <w:lang w:val="it-IT"/>
        </w:rPr>
        <w:tab/>
        <w:t>4,70%</w:t>
      </w:r>
      <w:r w:rsidR="00250768" w:rsidRPr="00DE2A7C">
        <w:rPr>
          <w:b/>
          <w:bCs/>
          <w:color w:val="000000"/>
          <w:sz w:val="18"/>
          <w:szCs w:val="18"/>
          <w:lang w:val="it-IT"/>
        </w:rPr>
        <w:tab/>
      </w:r>
      <w:r w:rsidR="005E3750">
        <w:rPr>
          <w:b/>
          <w:bCs/>
          <w:color w:val="000000"/>
          <w:sz w:val="18"/>
          <w:szCs w:val="18"/>
          <w:lang w:val="it-IT"/>
        </w:rPr>
        <w:tab/>
        <w:t>3,33%</w:t>
      </w:r>
      <w:r w:rsidR="005E3750">
        <w:rPr>
          <w:b/>
          <w:bCs/>
          <w:color w:val="000000"/>
          <w:sz w:val="18"/>
          <w:szCs w:val="18"/>
          <w:lang w:val="it-IT"/>
        </w:rPr>
        <w:tab/>
        <w:t xml:space="preserve">  </w:t>
      </w:r>
      <w:r w:rsidR="004871E7">
        <w:rPr>
          <w:b/>
          <w:bCs/>
          <w:color w:val="000000"/>
          <w:sz w:val="18"/>
          <w:szCs w:val="18"/>
          <w:lang w:val="it-IT"/>
        </w:rPr>
        <w:tab/>
      </w:r>
      <w:r w:rsidR="0088137D">
        <w:rPr>
          <w:b/>
          <w:bCs/>
          <w:color w:val="000000"/>
          <w:sz w:val="18"/>
          <w:szCs w:val="18"/>
          <w:lang w:val="it-IT"/>
        </w:rPr>
        <w:t>5,19%</w:t>
      </w:r>
      <w:r w:rsidR="0088137D">
        <w:rPr>
          <w:b/>
          <w:bCs/>
          <w:color w:val="000000"/>
          <w:sz w:val="18"/>
          <w:szCs w:val="18"/>
          <w:lang w:val="it-IT"/>
        </w:rPr>
        <w:tab/>
        <w:t>155,86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>4. R</w:t>
      </w:r>
      <w:r w:rsidR="006D5201" w:rsidRPr="00DE2A7C">
        <w:rPr>
          <w:b/>
          <w:bCs/>
          <w:color w:val="000000"/>
          <w:sz w:val="18"/>
          <w:szCs w:val="18"/>
          <w:lang w:val="it-IT"/>
        </w:rPr>
        <w:t>entabilnost imovine I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>2014.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ab/>
        <w:t>2015.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ab/>
        <w:t>2016.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2017.</w:t>
      </w:r>
      <w:r w:rsidR="004871E7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2018.</w:t>
      </w:r>
      <w:r w:rsidR="000A3F96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neto dobit + kamate </w:t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0162E1" w:rsidRPr="00DE2A7C">
        <w:rPr>
          <w:color w:val="000000"/>
          <w:sz w:val="18"/>
          <w:szCs w:val="18"/>
          <w:lang w:val="it-IT"/>
        </w:rPr>
        <w:t>524</w:t>
      </w:r>
      <w:r w:rsidR="000162E1" w:rsidRPr="00DE2A7C">
        <w:rPr>
          <w:color w:val="000000"/>
          <w:sz w:val="18"/>
          <w:szCs w:val="18"/>
          <w:lang w:val="it-IT"/>
        </w:rPr>
        <w:tab/>
      </w:r>
      <w:r w:rsidR="001A3298" w:rsidRPr="00DE2A7C">
        <w:rPr>
          <w:color w:val="000000"/>
          <w:sz w:val="18"/>
          <w:szCs w:val="18"/>
          <w:lang w:val="it-IT"/>
        </w:rPr>
        <w:tab/>
      </w:r>
      <w:r w:rsidR="00F449EA" w:rsidRPr="00DE2A7C">
        <w:rPr>
          <w:color w:val="000000"/>
          <w:sz w:val="18"/>
          <w:szCs w:val="18"/>
          <w:lang w:val="it-IT"/>
        </w:rPr>
        <w:t>454</w:t>
      </w:r>
      <w:r w:rsidR="00F449EA" w:rsidRPr="00DE2A7C">
        <w:rPr>
          <w:color w:val="000000"/>
          <w:sz w:val="18"/>
          <w:szCs w:val="18"/>
          <w:lang w:val="it-IT"/>
        </w:rPr>
        <w:tab/>
      </w:r>
      <w:r w:rsidR="00250768" w:rsidRPr="00DE2A7C">
        <w:rPr>
          <w:color w:val="000000"/>
          <w:sz w:val="18"/>
          <w:szCs w:val="18"/>
          <w:lang w:val="it-IT"/>
        </w:rPr>
        <w:tab/>
        <w:t>479</w:t>
      </w:r>
      <w:r w:rsidR="00250768" w:rsidRPr="00DE2A7C">
        <w:rPr>
          <w:color w:val="000000"/>
          <w:sz w:val="18"/>
          <w:szCs w:val="18"/>
          <w:lang w:val="it-IT"/>
        </w:rPr>
        <w:tab/>
      </w:r>
      <w:r w:rsidR="000A3F96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it-IT"/>
        </w:rPr>
        <w:t>578</w:t>
      </w:r>
      <w:r w:rsidR="005E3750">
        <w:rPr>
          <w:color w:val="000000"/>
          <w:sz w:val="18"/>
          <w:szCs w:val="18"/>
          <w:lang w:val="it-IT"/>
        </w:rPr>
        <w:tab/>
      </w:r>
      <w:r w:rsidR="004871E7">
        <w:rPr>
          <w:color w:val="000000"/>
          <w:sz w:val="18"/>
          <w:szCs w:val="18"/>
          <w:lang w:val="it-IT"/>
        </w:rPr>
        <w:tab/>
      </w:r>
      <w:r w:rsidR="0088137D">
        <w:rPr>
          <w:color w:val="000000"/>
          <w:sz w:val="18"/>
          <w:szCs w:val="18"/>
          <w:lang w:val="it-IT"/>
        </w:rPr>
        <w:t>1.328</w:t>
      </w:r>
      <w:r w:rsidR="0088137D">
        <w:rPr>
          <w:color w:val="000000"/>
          <w:sz w:val="18"/>
          <w:szCs w:val="18"/>
          <w:lang w:val="it-IT"/>
        </w:rPr>
        <w:tab/>
        <w:t>541,18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ukupna aktiva </w:t>
      </w:r>
      <w:r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0162E1" w:rsidRPr="00DE2A7C">
        <w:rPr>
          <w:color w:val="000000"/>
          <w:sz w:val="18"/>
          <w:szCs w:val="18"/>
          <w:lang w:val="it-IT"/>
        </w:rPr>
        <w:t>235.077</w:t>
      </w:r>
      <w:r w:rsidR="000162E1" w:rsidRPr="00DE2A7C">
        <w:rPr>
          <w:color w:val="000000"/>
          <w:sz w:val="18"/>
          <w:szCs w:val="18"/>
          <w:lang w:val="it-IT"/>
        </w:rPr>
        <w:tab/>
      </w:r>
      <w:r w:rsidR="001A3298" w:rsidRPr="00DE2A7C">
        <w:rPr>
          <w:color w:val="000000"/>
          <w:sz w:val="18"/>
          <w:szCs w:val="18"/>
          <w:lang w:val="it-IT"/>
        </w:rPr>
        <w:tab/>
      </w:r>
      <w:r w:rsidR="00F449EA" w:rsidRPr="00DE2A7C">
        <w:rPr>
          <w:color w:val="000000"/>
          <w:sz w:val="18"/>
          <w:szCs w:val="18"/>
          <w:lang w:val="it-IT"/>
        </w:rPr>
        <w:t>244.326</w:t>
      </w:r>
      <w:r w:rsidR="00F449EA" w:rsidRPr="00DE2A7C">
        <w:rPr>
          <w:color w:val="000000"/>
          <w:sz w:val="18"/>
          <w:szCs w:val="18"/>
          <w:lang w:val="it-IT"/>
        </w:rPr>
        <w:tab/>
      </w:r>
      <w:r w:rsidR="00250768" w:rsidRPr="00DE2A7C">
        <w:rPr>
          <w:color w:val="000000"/>
          <w:sz w:val="18"/>
          <w:szCs w:val="18"/>
          <w:lang w:val="it-IT"/>
        </w:rPr>
        <w:tab/>
        <w:t>255.251</w:t>
      </w:r>
      <w:r w:rsidR="00250768" w:rsidRPr="00DE2A7C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en-US"/>
        </w:rPr>
        <w:t>259.431</w:t>
      </w:r>
      <w:r w:rsidR="005E3750">
        <w:rPr>
          <w:color w:val="000000"/>
          <w:sz w:val="18"/>
          <w:szCs w:val="18"/>
          <w:lang w:val="en-US"/>
        </w:rPr>
        <w:tab/>
      </w:r>
      <w:r w:rsidR="004871E7">
        <w:rPr>
          <w:color w:val="000000"/>
          <w:sz w:val="18"/>
          <w:szCs w:val="18"/>
          <w:lang w:val="en-US"/>
        </w:rPr>
        <w:tab/>
      </w:r>
      <w:r w:rsidR="0088137D">
        <w:rPr>
          <w:color w:val="000000"/>
          <w:sz w:val="18"/>
          <w:szCs w:val="18"/>
          <w:lang w:val="en-US"/>
        </w:rPr>
        <w:t>268.610</w:t>
      </w:r>
      <w:r w:rsidR="0088137D">
        <w:rPr>
          <w:color w:val="000000"/>
          <w:sz w:val="18"/>
          <w:szCs w:val="18"/>
          <w:lang w:val="en-US"/>
        </w:rPr>
        <w:tab/>
        <w:t>103,54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RI I 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A56A45" w:rsidRPr="00DE2A7C">
        <w:rPr>
          <w:b/>
          <w:bCs/>
          <w:color w:val="000000"/>
          <w:sz w:val="18"/>
          <w:szCs w:val="18"/>
          <w:lang w:val="it-IT"/>
        </w:rPr>
        <w:t>0,22</w:t>
      </w:r>
      <w:r w:rsidR="00F449EA" w:rsidRPr="00DE2A7C">
        <w:rPr>
          <w:b/>
          <w:bCs/>
          <w:color w:val="000000"/>
          <w:sz w:val="18"/>
          <w:szCs w:val="18"/>
          <w:lang w:val="it-IT"/>
        </w:rPr>
        <w:t>%</w:t>
      </w:r>
      <w:r w:rsidR="00A56A45" w:rsidRPr="00DE2A7C">
        <w:rPr>
          <w:b/>
          <w:bCs/>
          <w:color w:val="000000"/>
          <w:sz w:val="18"/>
          <w:szCs w:val="18"/>
          <w:lang w:val="it-IT"/>
        </w:rPr>
        <w:tab/>
      </w:r>
      <w:r w:rsidR="001A3298" w:rsidRPr="00DE2A7C">
        <w:rPr>
          <w:b/>
          <w:bCs/>
          <w:color w:val="000000"/>
          <w:sz w:val="18"/>
          <w:szCs w:val="18"/>
          <w:lang w:val="it-IT"/>
        </w:rPr>
        <w:tab/>
      </w:r>
      <w:r w:rsidR="00F449EA" w:rsidRPr="00DE2A7C">
        <w:rPr>
          <w:b/>
          <w:bCs/>
          <w:color w:val="000000"/>
          <w:sz w:val="18"/>
          <w:szCs w:val="18"/>
          <w:lang w:val="it-IT"/>
        </w:rPr>
        <w:t>0,19%</w:t>
      </w:r>
      <w:r w:rsidR="00F449EA" w:rsidRPr="00DE2A7C">
        <w:rPr>
          <w:b/>
          <w:bCs/>
          <w:color w:val="000000"/>
          <w:sz w:val="18"/>
          <w:szCs w:val="18"/>
          <w:lang w:val="it-IT"/>
        </w:rPr>
        <w:tab/>
      </w:r>
      <w:r w:rsidR="00250768" w:rsidRPr="00DE2A7C">
        <w:rPr>
          <w:b/>
          <w:bCs/>
          <w:color w:val="000000"/>
          <w:sz w:val="18"/>
          <w:szCs w:val="18"/>
          <w:lang w:val="it-IT"/>
        </w:rPr>
        <w:tab/>
        <w:t>0,19%</w:t>
      </w:r>
      <w:r w:rsidR="00250768" w:rsidRPr="00DE2A7C">
        <w:rPr>
          <w:b/>
          <w:bCs/>
          <w:color w:val="000000"/>
          <w:sz w:val="18"/>
          <w:szCs w:val="18"/>
          <w:lang w:val="it-IT"/>
        </w:rPr>
        <w:tab/>
      </w:r>
      <w:r w:rsidR="005E3750">
        <w:rPr>
          <w:b/>
          <w:bCs/>
          <w:color w:val="000000"/>
          <w:sz w:val="18"/>
          <w:szCs w:val="18"/>
          <w:lang w:val="it-IT"/>
        </w:rPr>
        <w:tab/>
        <w:t>0,22%</w:t>
      </w:r>
      <w:r w:rsidR="005E3750">
        <w:rPr>
          <w:b/>
          <w:bCs/>
          <w:color w:val="000000"/>
          <w:sz w:val="18"/>
          <w:szCs w:val="18"/>
          <w:lang w:val="it-IT"/>
        </w:rPr>
        <w:tab/>
      </w:r>
      <w:r w:rsidR="004871E7">
        <w:rPr>
          <w:b/>
          <w:bCs/>
          <w:color w:val="000000"/>
          <w:sz w:val="18"/>
          <w:szCs w:val="18"/>
          <w:lang w:val="it-IT"/>
        </w:rPr>
        <w:tab/>
      </w:r>
      <w:r w:rsidR="0088137D">
        <w:rPr>
          <w:b/>
          <w:bCs/>
          <w:color w:val="000000"/>
          <w:sz w:val="18"/>
          <w:szCs w:val="18"/>
          <w:lang w:val="it-IT"/>
        </w:rPr>
        <w:t>0,50%</w:t>
      </w:r>
      <w:r w:rsidR="0088137D">
        <w:rPr>
          <w:b/>
          <w:bCs/>
          <w:color w:val="000000"/>
          <w:sz w:val="18"/>
          <w:szCs w:val="18"/>
          <w:lang w:val="it-IT"/>
        </w:rPr>
        <w:tab/>
        <w:t>227,28</w:t>
      </w: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>5. Rentabilnost imovine II</w:t>
      </w:r>
      <w:r w:rsidR="00661B96" w:rsidRPr="00DE2A7C">
        <w:rPr>
          <w:b/>
          <w:bCs/>
          <w:color w:val="000000"/>
          <w:sz w:val="18"/>
          <w:szCs w:val="18"/>
          <w:lang w:val="it-IT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>2014.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ab/>
        <w:t>2015.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ab/>
        <w:t>2016.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2017.</w:t>
      </w:r>
      <w:r w:rsidR="004871E7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2018.</w:t>
      </w:r>
      <w:r w:rsidR="005E3750">
        <w:rPr>
          <w:b/>
          <w:bCs/>
          <w:color w:val="000000"/>
          <w:sz w:val="18"/>
          <w:szCs w:val="18"/>
          <w:lang w:val="pt-BR"/>
        </w:rPr>
        <w:tab/>
      </w:r>
      <w:r w:rsidR="00250768" w:rsidRPr="00DE2A7C">
        <w:rPr>
          <w:b/>
          <w:bCs/>
          <w:color w:val="000000"/>
          <w:sz w:val="18"/>
          <w:szCs w:val="18"/>
          <w:lang w:val="pt-BR"/>
        </w:rPr>
        <w:t xml:space="preserve"> </w:t>
      </w:r>
      <w:r w:rsidR="00FA7E12" w:rsidRPr="00DE2A7C">
        <w:rPr>
          <w:b/>
          <w:bCs/>
          <w:color w:val="000000"/>
          <w:sz w:val="18"/>
          <w:szCs w:val="18"/>
          <w:lang w:val="pt-BR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t-BR"/>
        </w:rPr>
      </w:pPr>
      <w:r w:rsidRPr="00DE2A7C">
        <w:rPr>
          <w:color w:val="000000"/>
          <w:sz w:val="18"/>
          <w:szCs w:val="18"/>
          <w:lang w:val="pt-BR"/>
        </w:rPr>
        <w:t xml:space="preserve">neto dobit </w:t>
      </w:r>
      <w:r w:rsidRPr="00DE2A7C">
        <w:rPr>
          <w:color w:val="000000"/>
          <w:sz w:val="18"/>
          <w:szCs w:val="18"/>
          <w:lang w:val="pt-BR"/>
        </w:rPr>
        <w:tab/>
      </w:r>
      <w:r w:rsidR="00FA7E12" w:rsidRPr="00DE2A7C">
        <w:rPr>
          <w:color w:val="000000"/>
          <w:sz w:val="18"/>
          <w:szCs w:val="18"/>
          <w:lang w:val="pt-BR"/>
        </w:rPr>
        <w:tab/>
      </w:r>
      <w:r w:rsidR="00A56A45" w:rsidRPr="00DE2A7C">
        <w:rPr>
          <w:color w:val="000000"/>
          <w:sz w:val="18"/>
          <w:szCs w:val="18"/>
          <w:lang w:val="pt-BR"/>
        </w:rPr>
        <w:t>523</w:t>
      </w:r>
      <w:r w:rsidR="00A56A45" w:rsidRPr="00DE2A7C">
        <w:rPr>
          <w:color w:val="000000"/>
          <w:sz w:val="18"/>
          <w:szCs w:val="18"/>
          <w:lang w:val="pt-BR"/>
        </w:rPr>
        <w:tab/>
      </w:r>
      <w:r w:rsidR="001A3298" w:rsidRPr="00DE2A7C">
        <w:rPr>
          <w:color w:val="000000"/>
          <w:sz w:val="18"/>
          <w:szCs w:val="18"/>
          <w:lang w:val="pt-BR"/>
        </w:rPr>
        <w:tab/>
      </w:r>
      <w:r w:rsidR="00F449EA" w:rsidRPr="00DE2A7C">
        <w:rPr>
          <w:color w:val="000000"/>
          <w:sz w:val="18"/>
          <w:szCs w:val="18"/>
          <w:lang w:val="pt-BR"/>
        </w:rPr>
        <w:t>418</w:t>
      </w:r>
      <w:r w:rsidR="00F449EA" w:rsidRPr="00DE2A7C">
        <w:rPr>
          <w:color w:val="000000"/>
          <w:sz w:val="18"/>
          <w:szCs w:val="18"/>
          <w:lang w:val="pt-BR"/>
        </w:rPr>
        <w:tab/>
      </w:r>
      <w:r w:rsidR="004B0111" w:rsidRPr="00DE2A7C">
        <w:rPr>
          <w:color w:val="000000"/>
          <w:sz w:val="18"/>
          <w:szCs w:val="18"/>
          <w:lang w:val="pt-BR"/>
        </w:rPr>
        <w:tab/>
      </w:r>
      <w:r w:rsidR="000021B3" w:rsidRPr="00DE2A7C">
        <w:rPr>
          <w:color w:val="000000"/>
          <w:sz w:val="18"/>
          <w:szCs w:val="18"/>
          <w:lang w:val="pt-BR"/>
        </w:rPr>
        <w:t>443</w:t>
      </w:r>
      <w:r w:rsidR="000021B3" w:rsidRPr="00DE2A7C">
        <w:rPr>
          <w:color w:val="000000"/>
          <w:sz w:val="18"/>
          <w:szCs w:val="18"/>
          <w:lang w:val="pt-BR"/>
        </w:rPr>
        <w:tab/>
      </w:r>
      <w:r w:rsidR="005E3750">
        <w:rPr>
          <w:color w:val="000000"/>
          <w:sz w:val="18"/>
          <w:szCs w:val="18"/>
          <w:lang w:val="pt-BR"/>
        </w:rPr>
        <w:tab/>
        <w:t>577</w:t>
      </w:r>
      <w:r w:rsidR="005E3750">
        <w:rPr>
          <w:color w:val="000000"/>
          <w:sz w:val="18"/>
          <w:szCs w:val="18"/>
          <w:lang w:val="pt-BR"/>
        </w:rPr>
        <w:tab/>
      </w:r>
      <w:r w:rsidR="004871E7">
        <w:rPr>
          <w:color w:val="000000"/>
          <w:sz w:val="18"/>
          <w:szCs w:val="18"/>
          <w:lang w:val="pt-BR"/>
        </w:rPr>
        <w:tab/>
      </w:r>
      <w:r w:rsidR="0088137D">
        <w:rPr>
          <w:color w:val="000000"/>
          <w:sz w:val="18"/>
          <w:szCs w:val="18"/>
          <w:lang w:val="pt-BR"/>
        </w:rPr>
        <w:t>1.289</w:t>
      </w:r>
      <w:r w:rsidR="0088137D">
        <w:rPr>
          <w:color w:val="000000"/>
          <w:sz w:val="18"/>
          <w:szCs w:val="18"/>
          <w:lang w:val="pt-BR"/>
        </w:rPr>
        <w:tab/>
        <w:t>223,40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t-BR"/>
        </w:rPr>
      </w:pPr>
      <w:r w:rsidRPr="00DE2A7C">
        <w:rPr>
          <w:color w:val="000000"/>
          <w:sz w:val="18"/>
          <w:szCs w:val="18"/>
          <w:lang w:val="pt-BR"/>
        </w:rPr>
        <w:t xml:space="preserve">ukupna aktiva </w:t>
      </w:r>
      <w:r w:rsidRPr="00DE2A7C">
        <w:rPr>
          <w:color w:val="000000"/>
          <w:sz w:val="18"/>
          <w:szCs w:val="18"/>
          <w:lang w:val="pt-BR"/>
        </w:rPr>
        <w:tab/>
      </w:r>
      <w:r w:rsidR="00FA7E12" w:rsidRPr="00DE2A7C">
        <w:rPr>
          <w:color w:val="000000"/>
          <w:sz w:val="18"/>
          <w:szCs w:val="18"/>
          <w:lang w:val="pt-BR"/>
        </w:rPr>
        <w:tab/>
      </w:r>
      <w:r w:rsidR="00A56A45" w:rsidRPr="00DE2A7C">
        <w:rPr>
          <w:color w:val="000000"/>
          <w:sz w:val="18"/>
          <w:szCs w:val="18"/>
          <w:lang w:val="pt-BR"/>
        </w:rPr>
        <w:t>235.077</w:t>
      </w:r>
      <w:r w:rsidR="00A56A45" w:rsidRPr="00DE2A7C">
        <w:rPr>
          <w:color w:val="000000"/>
          <w:sz w:val="18"/>
          <w:szCs w:val="18"/>
          <w:lang w:val="pt-BR"/>
        </w:rPr>
        <w:tab/>
      </w:r>
      <w:r w:rsidR="001A3298" w:rsidRPr="00DE2A7C">
        <w:rPr>
          <w:color w:val="000000"/>
          <w:sz w:val="18"/>
          <w:szCs w:val="18"/>
          <w:lang w:val="pt-BR"/>
        </w:rPr>
        <w:tab/>
      </w:r>
      <w:r w:rsidR="00F449EA" w:rsidRPr="00DE2A7C">
        <w:rPr>
          <w:color w:val="000000"/>
          <w:sz w:val="18"/>
          <w:szCs w:val="18"/>
          <w:lang w:val="pt-BR"/>
        </w:rPr>
        <w:t>244.326</w:t>
      </w:r>
      <w:r w:rsidR="00F449EA" w:rsidRPr="00DE2A7C">
        <w:rPr>
          <w:color w:val="000000"/>
          <w:sz w:val="18"/>
          <w:szCs w:val="18"/>
          <w:lang w:val="pt-BR"/>
        </w:rPr>
        <w:tab/>
      </w:r>
      <w:r w:rsidR="000021B3" w:rsidRPr="00DE2A7C">
        <w:rPr>
          <w:color w:val="000000"/>
          <w:sz w:val="18"/>
          <w:szCs w:val="18"/>
          <w:lang w:val="pt-BR"/>
        </w:rPr>
        <w:tab/>
      </w:r>
      <w:r w:rsidR="000021B3" w:rsidRPr="00DE2A7C">
        <w:rPr>
          <w:color w:val="000000"/>
          <w:sz w:val="18"/>
          <w:szCs w:val="18"/>
          <w:lang w:val="en-US"/>
        </w:rPr>
        <w:t>255.251</w:t>
      </w:r>
      <w:r w:rsidR="000021B3" w:rsidRPr="00DE2A7C">
        <w:rPr>
          <w:color w:val="000000"/>
          <w:sz w:val="18"/>
          <w:szCs w:val="18"/>
          <w:lang w:val="en-US"/>
        </w:rPr>
        <w:tab/>
      </w:r>
      <w:r w:rsidR="005E3750">
        <w:rPr>
          <w:color w:val="000000"/>
          <w:sz w:val="18"/>
          <w:szCs w:val="18"/>
          <w:lang w:val="en-US"/>
        </w:rPr>
        <w:tab/>
        <w:t>259.431</w:t>
      </w:r>
      <w:r w:rsidR="004871E7">
        <w:rPr>
          <w:color w:val="000000"/>
          <w:sz w:val="18"/>
          <w:szCs w:val="18"/>
          <w:lang w:val="en-US"/>
        </w:rPr>
        <w:tab/>
      </w:r>
      <w:r w:rsidR="005E3750">
        <w:rPr>
          <w:color w:val="000000"/>
          <w:sz w:val="18"/>
          <w:szCs w:val="18"/>
          <w:lang w:val="en-US"/>
        </w:rPr>
        <w:tab/>
      </w:r>
      <w:r w:rsidR="0088137D">
        <w:rPr>
          <w:color w:val="000000"/>
          <w:sz w:val="18"/>
          <w:szCs w:val="18"/>
          <w:lang w:val="en-US"/>
        </w:rPr>
        <w:t>268.610</w:t>
      </w:r>
      <w:r w:rsidR="0088137D">
        <w:rPr>
          <w:color w:val="000000"/>
          <w:sz w:val="18"/>
          <w:szCs w:val="18"/>
          <w:lang w:val="en-US"/>
        </w:rPr>
        <w:tab/>
        <w:t>103,54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RI II 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A56A45" w:rsidRPr="00DE2A7C">
        <w:rPr>
          <w:b/>
          <w:bCs/>
          <w:color w:val="000000"/>
          <w:sz w:val="18"/>
          <w:szCs w:val="18"/>
          <w:lang w:val="it-IT"/>
        </w:rPr>
        <w:t>0,22%</w:t>
      </w:r>
      <w:r w:rsidR="00A56A45" w:rsidRPr="00DE2A7C">
        <w:rPr>
          <w:b/>
          <w:bCs/>
          <w:color w:val="000000"/>
          <w:sz w:val="18"/>
          <w:szCs w:val="18"/>
          <w:lang w:val="it-IT"/>
        </w:rPr>
        <w:tab/>
      </w:r>
      <w:r w:rsidR="001A3298" w:rsidRPr="00DE2A7C">
        <w:rPr>
          <w:b/>
          <w:bCs/>
          <w:color w:val="000000"/>
          <w:sz w:val="18"/>
          <w:szCs w:val="18"/>
          <w:lang w:val="it-IT"/>
        </w:rPr>
        <w:tab/>
      </w:r>
      <w:r w:rsidR="00F449EA" w:rsidRPr="00DE2A7C">
        <w:rPr>
          <w:b/>
          <w:bCs/>
          <w:color w:val="000000"/>
          <w:sz w:val="18"/>
          <w:szCs w:val="18"/>
          <w:lang w:val="it-IT"/>
        </w:rPr>
        <w:t>0,17%</w:t>
      </w:r>
      <w:r w:rsidR="00F449EA" w:rsidRPr="00DE2A7C">
        <w:rPr>
          <w:b/>
          <w:bCs/>
          <w:color w:val="000000"/>
          <w:sz w:val="18"/>
          <w:szCs w:val="18"/>
          <w:lang w:val="it-IT"/>
        </w:rPr>
        <w:tab/>
      </w:r>
      <w:r w:rsidR="000021B3" w:rsidRPr="00DE2A7C">
        <w:rPr>
          <w:b/>
          <w:bCs/>
          <w:color w:val="000000"/>
          <w:sz w:val="18"/>
          <w:szCs w:val="18"/>
          <w:lang w:val="it-IT"/>
        </w:rPr>
        <w:tab/>
        <w:t>0,18%</w:t>
      </w:r>
      <w:r w:rsidR="000021B3" w:rsidRPr="00DE2A7C">
        <w:rPr>
          <w:b/>
          <w:bCs/>
          <w:color w:val="000000"/>
          <w:sz w:val="18"/>
          <w:szCs w:val="18"/>
          <w:lang w:val="it-IT"/>
        </w:rPr>
        <w:tab/>
      </w:r>
      <w:r w:rsidR="005E3750">
        <w:rPr>
          <w:b/>
          <w:bCs/>
          <w:color w:val="000000"/>
          <w:sz w:val="18"/>
          <w:szCs w:val="18"/>
          <w:lang w:val="it-IT"/>
        </w:rPr>
        <w:tab/>
        <w:t>0,22%</w:t>
      </w:r>
      <w:r w:rsidR="005E3750">
        <w:rPr>
          <w:b/>
          <w:bCs/>
          <w:color w:val="000000"/>
          <w:sz w:val="18"/>
          <w:szCs w:val="18"/>
          <w:lang w:val="it-IT"/>
        </w:rPr>
        <w:tab/>
      </w:r>
      <w:r w:rsidR="004871E7">
        <w:rPr>
          <w:b/>
          <w:bCs/>
          <w:color w:val="000000"/>
          <w:sz w:val="18"/>
          <w:szCs w:val="18"/>
          <w:lang w:val="it-IT"/>
        </w:rPr>
        <w:tab/>
      </w:r>
      <w:r w:rsidR="0088137D">
        <w:rPr>
          <w:b/>
          <w:bCs/>
          <w:color w:val="000000"/>
          <w:sz w:val="18"/>
          <w:szCs w:val="18"/>
          <w:lang w:val="it-IT"/>
        </w:rPr>
        <w:t>0,50%</w:t>
      </w:r>
      <w:r w:rsidR="0088137D">
        <w:rPr>
          <w:b/>
          <w:bCs/>
          <w:color w:val="000000"/>
          <w:sz w:val="18"/>
          <w:szCs w:val="18"/>
          <w:lang w:val="it-IT"/>
        </w:rPr>
        <w:tab/>
        <w:t>227,28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8A332D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6. Bruto rentabilnost imovine 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>2014.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ab/>
        <w:t>2015.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ab/>
        <w:t>2016.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2017.</w:t>
      </w:r>
      <w:r w:rsidR="004871E7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2018.</w:t>
      </w:r>
      <w:r w:rsidR="005E3750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>INDEX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>neto dobit + porez</w:t>
      </w:r>
      <w:r w:rsidR="006D5201" w:rsidRPr="00DE2A7C">
        <w:rPr>
          <w:color w:val="000000"/>
          <w:sz w:val="18"/>
          <w:szCs w:val="18"/>
          <w:lang w:val="it-IT"/>
        </w:rPr>
        <w:t>i +kam</w:t>
      </w:r>
      <w:r w:rsidR="00FF21CF">
        <w:rPr>
          <w:color w:val="000000"/>
          <w:sz w:val="18"/>
          <w:szCs w:val="18"/>
          <w:lang w:val="it-IT"/>
        </w:rPr>
        <w:t>.</w:t>
      </w:r>
      <w:r w:rsidRPr="00DE2A7C">
        <w:rPr>
          <w:color w:val="000000"/>
          <w:sz w:val="18"/>
          <w:szCs w:val="18"/>
          <w:lang w:val="it-IT"/>
        </w:rPr>
        <w:tab/>
      </w:r>
      <w:r w:rsidR="00A56A45" w:rsidRPr="00DE2A7C">
        <w:rPr>
          <w:color w:val="000000"/>
          <w:sz w:val="18"/>
          <w:szCs w:val="18"/>
          <w:lang w:val="it-IT"/>
        </w:rPr>
        <w:t>754</w:t>
      </w:r>
      <w:r w:rsidR="00A56A45" w:rsidRPr="00DE2A7C">
        <w:rPr>
          <w:color w:val="000000"/>
          <w:sz w:val="18"/>
          <w:szCs w:val="18"/>
          <w:lang w:val="it-IT"/>
        </w:rPr>
        <w:tab/>
      </w:r>
      <w:r w:rsidR="001A3298" w:rsidRPr="00DE2A7C">
        <w:rPr>
          <w:color w:val="000000"/>
          <w:sz w:val="18"/>
          <w:szCs w:val="18"/>
          <w:lang w:val="it-IT"/>
        </w:rPr>
        <w:tab/>
      </w:r>
      <w:r w:rsidR="00D85924" w:rsidRPr="00DE2A7C">
        <w:rPr>
          <w:color w:val="000000"/>
          <w:sz w:val="18"/>
          <w:szCs w:val="18"/>
          <w:lang w:val="it-IT"/>
        </w:rPr>
        <w:t>666</w:t>
      </w:r>
      <w:r w:rsidR="00D85924" w:rsidRPr="00DE2A7C">
        <w:rPr>
          <w:color w:val="000000"/>
          <w:sz w:val="18"/>
          <w:szCs w:val="18"/>
          <w:lang w:val="it-IT"/>
        </w:rPr>
        <w:tab/>
      </w:r>
      <w:r w:rsidR="000A3F96">
        <w:rPr>
          <w:color w:val="000000"/>
          <w:sz w:val="18"/>
          <w:szCs w:val="18"/>
          <w:lang w:val="it-IT"/>
        </w:rPr>
        <w:tab/>
        <w:t>1.449</w:t>
      </w:r>
      <w:r w:rsidR="000A3F96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it-IT"/>
        </w:rPr>
        <w:tab/>
        <w:t>1.047</w:t>
      </w:r>
      <w:r w:rsidR="005E3750">
        <w:rPr>
          <w:color w:val="000000"/>
          <w:sz w:val="18"/>
          <w:szCs w:val="18"/>
          <w:lang w:val="it-IT"/>
        </w:rPr>
        <w:tab/>
        <w:t xml:space="preserve"> </w:t>
      </w:r>
      <w:r w:rsidR="004871E7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it-IT"/>
        </w:rPr>
        <w:t xml:space="preserve"> </w:t>
      </w:r>
      <w:r w:rsidR="000848AA">
        <w:rPr>
          <w:color w:val="000000"/>
          <w:sz w:val="18"/>
          <w:szCs w:val="18"/>
          <w:lang w:val="it-IT"/>
        </w:rPr>
        <w:t>1.691</w:t>
      </w:r>
      <w:r w:rsidR="000848AA">
        <w:rPr>
          <w:color w:val="000000"/>
          <w:sz w:val="18"/>
          <w:szCs w:val="18"/>
          <w:lang w:val="it-IT"/>
        </w:rPr>
        <w:tab/>
        <w:t>161,51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ukupna aktiva </w:t>
      </w:r>
      <w:r w:rsidR="006D5201"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A56A45" w:rsidRPr="00DE2A7C">
        <w:rPr>
          <w:color w:val="000000"/>
          <w:sz w:val="18"/>
          <w:szCs w:val="18"/>
          <w:lang w:val="it-IT"/>
        </w:rPr>
        <w:t>235.077</w:t>
      </w:r>
      <w:r w:rsidR="00A56A45" w:rsidRPr="00DE2A7C">
        <w:rPr>
          <w:color w:val="000000"/>
          <w:sz w:val="18"/>
          <w:szCs w:val="18"/>
          <w:lang w:val="it-IT"/>
        </w:rPr>
        <w:tab/>
      </w:r>
      <w:r w:rsidR="001A3298" w:rsidRPr="00DE2A7C">
        <w:rPr>
          <w:color w:val="000000"/>
          <w:sz w:val="18"/>
          <w:szCs w:val="18"/>
          <w:lang w:val="it-IT"/>
        </w:rPr>
        <w:tab/>
      </w:r>
      <w:r w:rsidR="00D85924" w:rsidRPr="00DE2A7C">
        <w:rPr>
          <w:color w:val="000000"/>
          <w:sz w:val="18"/>
          <w:szCs w:val="18"/>
          <w:lang w:val="it-IT"/>
        </w:rPr>
        <w:t>244.326</w:t>
      </w:r>
      <w:r w:rsidR="000021B3" w:rsidRPr="00DE2A7C">
        <w:rPr>
          <w:color w:val="000000"/>
          <w:sz w:val="18"/>
          <w:szCs w:val="18"/>
          <w:lang w:val="it-IT"/>
        </w:rPr>
        <w:tab/>
      </w:r>
      <w:r w:rsidR="000021B3" w:rsidRPr="00DE2A7C">
        <w:rPr>
          <w:color w:val="000000"/>
          <w:sz w:val="18"/>
          <w:szCs w:val="18"/>
          <w:lang w:val="it-IT"/>
        </w:rPr>
        <w:tab/>
      </w:r>
      <w:r w:rsidR="000021B3" w:rsidRPr="00DE2A7C">
        <w:rPr>
          <w:color w:val="000000"/>
          <w:sz w:val="18"/>
          <w:szCs w:val="18"/>
          <w:lang w:val="en-US"/>
        </w:rPr>
        <w:t>255.251</w:t>
      </w:r>
      <w:r w:rsidR="000021B3" w:rsidRPr="00DE2A7C">
        <w:rPr>
          <w:color w:val="000000"/>
          <w:sz w:val="18"/>
          <w:szCs w:val="18"/>
          <w:lang w:val="en-US"/>
        </w:rPr>
        <w:tab/>
      </w:r>
      <w:r w:rsidR="005E3750">
        <w:rPr>
          <w:color w:val="000000"/>
          <w:sz w:val="18"/>
          <w:szCs w:val="18"/>
          <w:lang w:val="en-US"/>
        </w:rPr>
        <w:tab/>
        <w:t>259.431</w:t>
      </w:r>
      <w:r w:rsidR="005E3750">
        <w:rPr>
          <w:color w:val="000000"/>
          <w:sz w:val="18"/>
          <w:szCs w:val="18"/>
          <w:lang w:val="en-US"/>
        </w:rPr>
        <w:tab/>
      </w:r>
      <w:r w:rsidR="004871E7">
        <w:rPr>
          <w:color w:val="000000"/>
          <w:sz w:val="18"/>
          <w:szCs w:val="18"/>
          <w:lang w:val="en-US"/>
        </w:rPr>
        <w:tab/>
      </w:r>
      <w:r w:rsidR="000848AA">
        <w:rPr>
          <w:color w:val="000000"/>
          <w:sz w:val="18"/>
          <w:szCs w:val="18"/>
          <w:lang w:val="en-US"/>
        </w:rPr>
        <w:t>268.610</w:t>
      </w:r>
      <w:r w:rsidR="000848AA">
        <w:rPr>
          <w:color w:val="000000"/>
          <w:sz w:val="18"/>
          <w:szCs w:val="18"/>
          <w:lang w:val="en-US"/>
        </w:rPr>
        <w:tab/>
        <w:t>103,54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BRI 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6D5201"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A56A45" w:rsidRPr="00DE2A7C">
        <w:rPr>
          <w:b/>
          <w:bCs/>
          <w:color w:val="000000"/>
          <w:sz w:val="18"/>
          <w:szCs w:val="18"/>
          <w:lang w:val="it-IT"/>
        </w:rPr>
        <w:t>0,32%</w:t>
      </w:r>
      <w:r w:rsidR="00A56A45" w:rsidRPr="00DE2A7C">
        <w:rPr>
          <w:b/>
          <w:bCs/>
          <w:color w:val="000000"/>
          <w:sz w:val="18"/>
          <w:szCs w:val="18"/>
          <w:lang w:val="it-IT"/>
        </w:rPr>
        <w:tab/>
      </w:r>
      <w:r w:rsidR="001A3298" w:rsidRPr="00DE2A7C">
        <w:rPr>
          <w:b/>
          <w:bCs/>
          <w:color w:val="000000"/>
          <w:sz w:val="18"/>
          <w:szCs w:val="18"/>
          <w:lang w:val="it-IT"/>
        </w:rPr>
        <w:tab/>
      </w:r>
      <w:r w:rsidR="00D85924" w:rsidRPr="00DE2A7C">
        <w:rPr>
          <w:b/>
          <w:bCs/>
          <w:color w:val="000000"/>
          <w:sz w:val="18"/>
          <w:szCs w:val="18"/>
          <w:lang w:val="it-IT"/>
        </w:rPr>
        <w:t>0,27%</w:t>
      </w:r>
      <w:r w:rsidR="00D85924" w:rsidRPr="00DE2A7C">
        <w:rPr>
          <w:b/>
          <w:bCs/>
          <w:color w:val="000000"/>
          <w:sz w:val="18"/>
          <w:szCs w:val="18"/>
          <w:lang w:val="it-IT"/>
        </w:rPr>
        <w:tab/>
      </w:r>
      <w:r w:rsidR="000021B3" w:rsidRPr="00DE2A7C">
        <w:rPr>
          <w:b/>
          <w:bCs/>
          <w:color w:val="000000"/>
          <w:sz w:val="18"/>
          <w:szCs w:val="18"/>
          <w:lang w:val="it-IT"/>
        </w:rPr>
        <w:tab/>
        <w:t>0,57%</w:t>
      </w:r>
      <w:r w:rsidR="000021B3" w:rsidRPr="00DE2A7C">
        <w:rPr>
          <w:b/>
          <w:bCs/>
          <w:color w:val="000000"/>
          <w:sz w:val="18"/>
          <w:szCs w:val="18"/>
          <w:lang w:val="it-IT"/>
        </w:rPr>
        <w:tab/>
      </w:r>
      <w:r w:rsidR="005E3750">
        <w:rPr>
          <w:b/>
          <w:bCs/>
          <w:color w:val="000000"/>
          <w:sz w:val="18"/>
          <w:szCs w:val="18"/>
          <w:lang w:val="it-IT"/>
        </w:rPr>
        <w:tab/>
        <w:t>0,40%</w:t>
      </w:r>
      <w:r w:rsidR="005E3750">
        <w:rPr>
          <w:b/>
          <w:bCs/>
          <w:color w:val="000000"/>
          <w:sz w:val="18"/>
          <w:szCs w:val="18"/>
          <w:lang w:val="it-IT"/>
        </w:rPr>
        <w:tab/>
        <w:t xml:space="preserve"> </w:t>
      </w:r>
      <w:r w:rsidR="004871E7">
        <w:rPr>
          <w:b/>
          <w:bCs/>
          <w:color w:val="000000"/>
          <w:sz w:val="18"/>
          <w:szCs w:val="18"/>
          <w:lang w:val="it-IT"/>
        </w:rPr>
        <w:tab/>
      </w:r>
      <w:r w:rsidR="005E3750">
        <w:rPr>
          <w:b/>
          <w:bCs/>
          <w:color w:val="000000"/>
          <w:sz w:val="18"/>
          <w:szCs w:val="18"/>
          <w:lang w:val="it-IT"/>
        </w:rPr>
        <w:t xml:space="preserve"> </w:t>
      </w:r>
      <w:r w:rsidR="000848AA">
        <w:rPr>
          <w:b/>
          <w:bCs/>
          <w:color w:val="000000"/>
          <w:sz w:val="18"/>
          <w:szCs w:val="18"/>
          <w:lang w:val="it-IT"/>
        </w:rPr>
        <w:t>0,63%</w:t>
      </w:r>
      <w:r w:rsidR="000848AA">
        <w:rPr>
          <w:b/>
          <w:bCs/>
          <w:color w:val="000000"/>
          <w:sz w:val="18"/>
          <w:szCs w:val="18"/>
          <w:lang w:val="it-IT"/>
        </w:rPr>
        <w:tab/>
        <w:t>157,50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8A332D" w:rsidRPr="00DE2A7C" w:rsidRDefault="00DF66C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>7.</w:t>
      </w:r>
      <w:r w:rsidR="00FA7E12" w:rsidRPr="00DE2A7C">
        <w:rPr>
          <w:b/>
          <w:bCs/>
          <w:color w:val="000000"/>
          <w:sz w:val="18"/>
          <w:szCs w:val="18"/>
          <w:lang w:val="it-IT"/>
        </w:rPr>
        <w:t xml:space="preserve">Rentabilnost </w:t>
      </w:r>
      <w:r w:rsidR="008A332D" w:rsidRPr="00DE2A7C">
        <w:rPr>
          <w:b/>
          <w:bCs/>
          <w:color w:val="000000"/>
          <w:sz w:val="18"/>
          <w:szCs w:val="18"/>
          <w:lang w:val="it-IT"/>
        </w:rPr>
        <w:t xml:space="preserve">vlastitog kapitala 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>2014.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ab/>
        <w:t>2015.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ab/>
        <w:t>2016.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2017.</w:t>
      </w:r>
      <w:r w:rsidR="004871E7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2018.</w:t>
      </w:r>
      <w:r w:rsidR="004871E7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  <w:lang w:val="pt-BR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t-BR"/>
        </w:rPr>
      </w:pPr>
      <w:r w:rsidRPr="00DE2A7C">
        <w:rPr>
          <w:color w:val="000000"/>
          <w:sz w:val="18"/>
          <w:szCs w:val="18"/>
          <w:lang w:val="pt-BR"/>
        </w:rPr>
        <w:t xml:space="preserve">neto dobit </w:t>
      </w:r>
      <w:r w:rsidRPr="00DE2A7C">
        <w:rPr>
          <w:color w:val="000000"/>
          <w:sz w:val="18"/>
          <w:szCs w:val="18"/>
          <w:lang w:val="pt-BR"/>
        </w:rPr>
        <w:tab/>
      </w:r>
      <w:r w:rsidR="00FA7E12" w:rsidRPr="00DE2A7C">
        <w:rPr>
          <w:color w:val="000000"/>
          <w:sz w:val="18"/>
          <w:szCs w:val="18"/>
          <w:lang w:val="pt-BR"/>
        </w:rPr>
        <w:tab/>
      </w:r>
      <w:r w:rsidR="00A56A45" w:rsidRPr="00DE2A7C">
        <w:rPr>
          <w:color w:val="000000"/>
          <w:sz w:val="18"/>
          <w:szCs w:val="18"/>
          <w:lang w:val="pt-BR"/>
        </w:rPr>
        <w:t>523</w:t>
      </w:r>
      <w:r w:rsidR="00A56A45" w:rsidRPr="00DE2A7C">
        <w:rPr>
          <w:color w:val="000000"/>
          <w:sz w:val="18"/>
          <w:szCs w:val="18"/>
          <w:lang w:val="pt-BR"/>
        </w:rPr>
        <w:tab/>
      </w:r>
      <w:r w:rsidR="001A3298" w:rsidRPr="00DE2A7C">
        <w:rPr>
          <w:color w:val="000000"/>
          <w:sz w:val="18"/>
          <w:szCs w:val="18"/>
          <w:lang w:val="pt-BR"/>
        </w:rPr>
        <w:tab/>
      </w:r>
      <w:r w:rsidR="00D85924" w:rsidRPr="00DE2A7C">
        <w:rPr>
          <w:color w:val="000000"/>
          <w:sz w:val="18"/>
          <w:szCs w:val="18"/>
          <w:lang w:val="pt-BR"/>
        </w:rPr>
        <w:t>418</w:t>
      </w:r>
      <w:r w:rsidR="00D85924" w:rsidRPr="00DE2A7C">
        <w:rPr>
          <w:color w:val="000000"/>
          <w:sz w:val="18"/>
          <w:szCs w:val="18"/>
          <w:lang w:val="pt-BR"/>
        </w:rPr>
        <w:tab/>
      </w:r>
      <w:r w:rsidR="000021B3" w:rsidRPr="00DE2A7C">
        <w:rPr>
          <w:color w:val="000000"/>
          <w:sz w:val="18"/>
          <w:szCs w:val="18"/>
          <w:lang w:val="pt-BR"/>
        </w:rPr>
        <w:tab/>
        <w:t>443</w:t>
      </w:r>
      <w:r w:rsidR="000021B3" w:rsidRPr="00DE2A7C">
        <w:rPr>
          <w:color w:val="000000"/>
          <w:sz w:val="18"/>
          <w:szCs w:val="18"/>
          <w:lang w:val="pt-BR"/>
        </w:rPr>
        <w:tab/>
      </w:r>
      <w:r w:rsidR="005E3750">
        <w:rPr>
          <w:color w:val="000000"/>
          <w:sz w:val="18"/>
          <w:szCs w:val="18"/>
          <w:lang w:val="pt-BR"/>
        </w:rPr>
        <w:tab/>
      </w:r>
      <w:r w:rsidR="002A44FE">
        <w:rPr>
          <w:color w:val="000000"/>
          <w:sz w:val="18"/>
          <w:szCs w:val="18"/>
          <w:lang w:val="pt-BR"/>
        </w:rPr>
        <w:t>577</w:t>
      </w:r>
      <w:r w:rsidR="002A44FE">
        <w:rPr>
          <w:color w:val="000000"/>
          <w:sz w:val="18"/>
          <w:szCs w:val="18"/>
          <w:lang w:val="pt-BR"/>
        </w:rPr>
        <w:tab/>
      </w:r>
      <w:r w:rsidR="004871E7">
        <w:rPr>
          <w:color w:val="000000"/>
          <w:sz w:val="18"/>
          <w:szCs w:val="18"/>
          <w:lang w:val="pt-BR"/>
        </w:rPr>
        <w:tab/>
      </w:r>
      <w:r w:rsidR="000848AA">
        <w:rPr>
          <w:color w:val="000000"/>
          <w:sz w:val="18"/>
          <w:szCs w:val="18"/>
          <w:lang w:val="pt-BR"/>
        </w:rPr>
        <w:t>1.289</w:t>
      </w:r>
      <w:r w:rsidR="000848AA">
        <w:rPr>
          <w:color w:val="000000"/>
          <w:sz w:val="18"/>
          <w:szCs w:val="18"/>
          <w:lang w:val="pt-BR"/>
        </w:rPr>
        <w:tab/>
        <w:t>223,40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t-BR"/>
        </w:rPr>
      </w:pPr>
      <w:r w:rsidRPr="00DE2A7C">
        <w:rPr>
          <w:color w:val="000000"/>
          <w:sz w:val="18"/>
          <w:szCs w:val="18"/>
          <w:lang w:val="pt-BR"/>
        </w:rPr>
        <w:t xml:space="preserve">vlastiti kapital </w:t>
      </w:r>
      <w:r w:rsidRPr="00DE2A7C">
        <w:rPr>
          <w:color w:val="000000"/>
          <w:sz w:val="18"/>
          <w:szCs w:val="18"/>
          <w:lang w:val="pt-BR"/>
        </w:rPr>
        <w:tab/>
      </w:r>
      <w:r w:rsidR="00FA7E12" w:rsidRPr="00DE2A7C">
        <w:rPr>
          <w:color w:val="000000"/>
          <w:sz w:val="18"/>
          <w:szCs w:val="18"/>
          <w:lang w:val="pt-BR"/>
        </w:rPr>
        <w:tab/>
      </w:r>
      <w:r w:rsidR="00A56A45" w:rsidRPr="00DE2A7C">
        <w:rPr>
          <w:color w:val="000000"/>
          <w:sz w:val="18"/>
          <w:szCs w:val="18"/>
          <w:lang w:val="pt-BR"/>
        </w:rPr>
        <w:t>92.308</w:t>
      </w:r>
      <w:r w:rsidR="00A56A45" w:rsidRPr="00DE2A7C">
        <w:rPr>
          <w:color w:val="000000"/>
          <w:sz w:val="18"/>
          <w:szCs w:val="18"/>
          <w:lang w:val="pt-BR"/>
        </w:rPr>
        <w:tab/>
      </w:r>
      <w:r w:rsidR="001A3298" w:rsidRPr="00DE2A7C">
        <w:rPr>
          <w:color w:val="000000"/>
          <w:sz w:val="18"/>
          <w:szCs w:val="18"/>
          <w:lang w:val="pt-BR"/>
        </w:rPr>
        <w:tab/>
      </w:r>
      <w:r w:rsidR="00D85924" w:rsidRPr="00DE2A7C">
        <w:rPr>
          <w:color w:val="000000"/>
          <w:sz w:val="18"/>
          <w:szCs w:val="18"/>
          <w:lang w:val="pt-BR"/>
        </w:rPr>
        <w:t>92.972</w:t>
      </w:r>
      <w:r w:rsidR="00D85924" w:rsidRPr="00DE2A7C">
        <w:rPr>
          <w:color w:val="000000"/>
          <w:sz w:val="18"/>
          <w:szCs w:val="18"/>
          <w:lang w:val="pt-BR"/>
        </w:rPr>
        <w:tab/>
      </w:r>
      <w:r w:rsidR="000021B3" w:rsidRPr="00DE2A7C">
        <w:rPr>
          <w:color w:val="000000"/>
          <w:sz w:val="18"/>
          <w:szCs w:val="18"/>
          <w:lang w:val="pt-BR"/>
        </w:rPr>
        <w:tab/>
        <w:t>96.294</w:t>
      </w:r>
      <w:r w:rsidR="000021B3" w:rsidRPr="00DE2A7C">
        <w:rPr>
          <w:color w:val="000000"/>
          <w:sz w:val="18"/>
          <w:szCs w:val="18"/>
          <w:lang w:val="pt-BR"/>
        </w:rPr>
        <w:tab/>
      </w:r>
      <w:r w:rsidR="002A44FE">
        <w:rPr>
          <w:color w:val="000000"/>
          <w:sz w:val="18"/>
          <w:szCs w:val="18"/>
          <w:lang w:val="pt-BR"/>
        </w:rPr>
        <w:tab/>
        <w:t>96.869</w:t>
      </w:r>
      <w:r w:rsidR="002A44FE">
        <w:rPr>
          <w:color w:val="000000"/>
          <w:sz w:val="18"/>
          <w:szCs w:val="18"/>
          <w:lang w:val="pt-BR"/>
        </w:rPr>
        <w:tab/>
      </w:r>
      <w:r w:rsidR="004871E7">
        <w:rPr>
          <w:color w:val="000000"/>
          <w:sz w:val="18"/>
          <w:szCs w:val="18"/>
          <w:lang w:val="pt-BR"/>
        </w:rPr>
        <w:tab/>
      </w:r>
      <w:r w:rsidR="000848AA">
        <w:rPr>
          <w:color w:val="000000"/>
          <w:sz w:val="18"/>
          <w:szCs w:val="18"/>
          <w:lang w:val="pt-BR"/>
        </w:rPr>
        <w:t>98.165</w:t>
      </w:r>
      <w:r w:rsidR="000848AA">
        <w:rPr>
          <w:color w:val="000000"/>
          <w:sz w:val="18"/>
          <w:szCs w:val="18"/>
          <w:lang w:val="pt-BR"/>
        </w:rPr>
        <w:tab/>
        <w:t>101,34</w:t>
      </w:r>
    </w:p>
    <w:p w:rsidR="00801F67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t-BR"/>
        </w:rPr>
      </w:pPr>
      <w:r w:rsidRPr="00DE2A7C">
        <w:rPr>
          <w:b/>
          <w:bCs/>
          <w:color w:val="000000"/>
          <w:sz w:val="18"/>
          <w:szCs w:val="18"/>
          <w:lang w:val="pt-BR"/>
        </w:rPr>
        <w:t xml:space="preserve">RVK </w:t>
      </w:r>
      <w:r w:rsidRPr="00DE2A7C">
        <w:rPr>
          <w:b/>
          <w:bCs/>
          <w:color w:val="000000"/>
          <w:sz w:val="18"/>
          <w:szCs w:val="18"/>
          <w:lang w:val="pt-BR"/>
        </w:rPr>
        <w:tab/>
      </w:r>
      <w:r w:rsidRPr="00DE2A7C">
        <w:rPr>
          <w:b/>
          <w:bCs/>
          <w:color w:val="000000"/>
          <w:sz w:val="18"/>
          <w:szCs w:val="18"/>
          <w:lang w:val="pt-BR"/>
        </w:rPr>
        <w:tab/>
      </w:r>
      <w:r w:rsidR="00FA7E12" w:rsidRPr="00DE2A7C">
        <w:rPr>
          <w:b/>
          <w:bCs/>
          <w:color w:val="000000"/>
          <w:sz w:val="18"/>
          <w:szCs w:val="18"/>
          <w:lang w:val="pt-BR"/>
        </w:rPr>
        <w:tab/>
      </w:r>
      <w:r w:rsidR="00A56A45" w:rsidRPr="00DE2A7C">
        <w:rPr>
          <w:b/>
          <w:bCs/>
          <w:color w:val="000000"/>
          <w:sz w:val="18"/>
          <w:szCs w:val="18"/>
          <w:lang w:val="pt-BR"/>
        </w:rPr>
        <w:t>0,57%</w:t>
      </w:r>
      <w:r w:rsidR="00A56A45" w:rsidRPr="00DE2A7C">
        <w:rPr>
          <w:b/>
          <w:bCs/>
          <w:color w:val="000000"/>
          <w:sz w:val="18"/>
          <w:szCs w:val="18"/>
          <w:lang w:val="pt-BR"/>
        </w:rPr>
        <w:tab/>
      </w:r>
      <w:r w:rsidR="001A3298" w:rsidRPr="00DE2A7C">
        <w:rPr>
          <w:b/>
          <w:bCs/>
          <w:color w:val="000000"/>
          <w:sz w:val="18"/>
          <w:szCs w:val="18"/>
          <w:lang w:val="pt-BR"/>
        </w:rPr>
        <w:tab/>
      </w:r>
      <w:r w:rsidR="00D85924" w:rsidRPr="00DE2A7C">
        <w:rPr>
          <w:b/>
          <w:bCs/>
          <w:color w:val="000000"/>
          <w:sz w:val="18"/>
          <w:szCs w:val="18"/>
          <w:lang w:val="pt-BR"/>
        </w:rPr>
        <w:t>0,45%</w:t>
      </w:r>
      <w:r w:rsidR="00D85924" w:rsidRPr="00DE2A7C">
        <w:rPr>
          <w:b/>
          <w:bCs/>
          <w:color w:val="000000"/>
          <w:sz w:val="18"/>
          <w:szCs w:val="18"/>
          <w:lang w:val="pt-BR"/>
        </w:rPr>
        <w:tab/>
      </w:r>
      <w:r w:rsidR="000021B3" w:rsidRPr="00DE2A7C">
        <w:rPr>
          <w:b/>
          <w:bCs/>
          <w:color w:val="000000"/>
          <w:sz w:val="18"/>
          <w:szCs w:val="18"/>
          <w:lang w:val="pt-BR"/>
        </w:rPr>
        <w:tab/>
        <w:t>0,46%</w:t>
      </w:r>
      <w:r w:rsidR="000021B3" w:rsidRPr="00DE2A7C">
        <w:rPr>
          <w:b/>
          <w:bCs/>
          <w:color w:val="000000"/>
          <w:sz w:val="18"/>
          <w:szCs w:val="18"/>
          <w:lang w:val="pt-BR"/>
        </w:rPr>
        <w:tab/>
      </w:r>
      <w:r w:rsidR="002A44FE">
        <w:rPr>
          <w:b/>
          <w:bCs/>
          <w:color w:val="000000"/>
          <w:sz w:val="18"/>
          <w:szCs w:val="18"/>
          <w:lang w:val="pt-BR"/>
        </w:rPr>
        <w:tab/>
        <w:t>0,60%</w:t>
      </w:r>
      <w:r w:rsidR="002A44FE">
        <w:rPr>
          <w:b/>
          <w:bCs/>
          <w:color w:val="000000"/>
          <w:sz w:val="18"/>
          <w:szCs w:val="18"/>
          <w:lang w:val="pt-BR"/>
        </w:rPr>
        <w:tab/>
      </w:r>
      <w:r w:rsidR="004871E7">
        <w:rPr>
          <w:b/>
          <w:bCs/>
          <w:color w:val="000000"/>
          <w:sz w:val="18"/>
          <w:szCs w:val="18"/>
          <w:lang w:val="pt-BR"/>
        </w:rPr>
        <w:tab/>
      </w:r>
      <w:r w:rsidR="000848AA">
        <w:rPr>
          <w:b/>
          <w:bCs/>
          <w:color w:val="000000"/>
          <w:sz w:val="18"/>
          <w:szCs w:val="18"/>
          <w:lang w:val="pt-BR"/>
        </w:rPr>
        <w:t>1,32%</w:t>
      </w:r>
      <w:r w:rsidR="000848AA">
        <w:rPr>
          <w:b/>
          <w:bCs/>
          <w:color w:val="000000"/>
          <w:sz w:val="18"/>
          <w:szCs w:val="18"/>
          <w:lang w:val="pt-BR"/>
        </w:rPr>
        <w:tab/>
        <w:t>220,00</w:t>
      </w:r>
    </w:p>
    <w:p w:rsidR="00FA7E12" w:rsidRPr="00DE2A7C" w:rsidRDefault="00FA7E12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903B3A" w:rsidRDefault="00903B3A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FF21CF" w:rsidRPr="00DE2A7C" w:rsidRDefault="00FF21CF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013BEC" w:rsidRPr="0001433A" w:rsidRDefault="000115AC" w:rsidP="0001433A">
      <w:pPr>
        <w:spacing w:line="276" w:lineRule="auto"/>
        <w:jc w:val="both"/>
        <w:rPr>
          <w:b/>
          <w:bCs/>
          <w:sz w:val="18"/>
          <w:szCs w:val="18"/>
          <w:u w:val="single"/>
        </w:rPr>
      </w:pPr>
      <w:r w:rsidRPr="0001433A">
        <w:rPr>
          <w:b/>
          <w:bCs/>
          <w:sz w:val="18"/>
          <w:szCs w:val="18"/>
          <w:u w:val="single"/>
        </w:rPr>
        <w:t>1</w:t>
      </w:r>
      <w:r w:rsidR="00041487" w:rsidRPr="0001433A">
        <w:rPr>
          <w:b/>
          <w:bCs/>
          <w:sz w:val="18"/>
          <w:szCs w:val="18"/>
          <w:u w:val="single"/>
        </w:rPr>
        <w:t>6</w:t>
      </w:r>
      <w:r w:rsidR="008111DB" w:rsidRPr="0001433A">
        <w:rPr>
          <w:b/>
          <w:bCs/>
          <w:sz w:val="18"/>
          <w:szCs w:val="18"/>
          <w:u w:val="single"/>
        </w:rPr>
        <w:t>.  ZAKLJUČAK</w:t>
      </w:r>
    </w:p>
    <w:p w:rsidR="0001433A" w:rsidRPr="00581738" w:rsidRDefault="0001433A" w:rsidP="00581738">
      <w:pPr>
        <w:spacing w:line="276" w:lineRule="auto"/>
        <w:jc w:val="both"/>
        <w:rPr>
          <w:sz w:val="20"/>
          <w:szCs w:val="20"/>
        </w:rPr>
      </w:pPr>
    </w:p>
    <w:p w:rsidR="003A0B4B" w:rsidRPr="00A715F1" w:rsidRDefault="003A0B4B" w:rsidP="00A715F1">
      <w:pPr>
        <w:spacing w:line="276" w:lineRule="auto"/>
        <w:ind w:firstLine="720"/>
        <w:jc w:val="both"/>
        <w:rPr>
          <w:sz w:val="18"/>
          <w:szCs w:val="18"/>
        </w:rPr>
      </w:pPr>
      <w:r w:rsidRPr="00A715F1">
        <w:rPr>
          <w:sz w:val="18"/>
          <w:szCs w:val="18"/>
        </w:rPr>
        <w:t xml:space="preserve">Analizirajući osnovni financijski izvještaj o financijskom položaju (Bilancu stanja </w:t>
      </w:r>
      <w:proofErr w:type="gramStart"/>
      <w:r w:rsidRPr="00A715F1">
        <w:rPr>
          <w:sz w:val="18"/>
          <w:szCs w:val="18"/>
        </w:rPr>
        <w:t>na</w:t>
      </w:r>
      <w:proofErr w:type="gramEnd"/>
      <w:r w:rsidRPr="00A715F1">
        <w:rPr>
          <w:sz w:val="18"/>
          <w:szCs w:val="18"/>
        </w:rPr>
        <w:t xml:space="preserve"> dan 31.12.201</w:t>
      </w:r>
      <w:r w:rsidR="000848AA" w:rsidRPr="00A715F1">
        <w:rPr>
          <w:sz w:val="18"/>
          <w:szCs w:val="18"/>
        </w:rPr>
        <w:t>8</w:t>
      </w:r>
      <w:r w:rsidRPr="00A715F1">
        <w:rPr>
          <w:sz w:val="18"/>
          <w:szCs w:val="18"/>
        </w:rPr>
        <w:t>.) koja prikazuje imovinu kojom poduzeće raspolaže, kao i izvore financiranja te imovine u određenom trenutku vidimo da dugotrajna imovina bilježi povećanje u odnosu na prethodnu godinu. Porast vrijednosti ukupne imovine znak je razvoja i širenja poslovanja, odnosno uspješnog korištenja imovine čiji rezultat predstavlja jačanje ekonomske snage poduzeća</w:t>
      </w:r>
    </w:p>
    <w:p w:rsidR="003A0B4B" w:rsidRPr="00A715F1" w:rsidRDefault="003A0B4B" w:rsidP="00A715F1">
      <w:pPr>
        <w:spacing w:line="276" w:lineRule="auto"/>
        <w:ind w:firstLine="720"/>
        <w:jc w:val="both"/>
        <w:rPr>
          <w:sz w:val="18"/>
          <w:szCs w:val="18"/>
          <w:lang w:val="pl-PL"/>
        </w:rPr>
      </w:pPr>
      <w:r w:rsidRPr="00A715F1">
        <w:rPr>
          <w:sz w:val="18"/>
          <w:szCs w:val="18"/>
          <w:lang w:val="pl-PL"/>
        </w:rPr>
        <w:t>Kratkotrajna imovina također bilježi rast u odnosu na prethodnu godinu, dok se kratkoročne obveze smanjuju.</w:t>
      </w:r>
    </w:p>
    <w:p w:rsidR="003A0B4B" w:rsidRPr="00A715F1" w:rsidRDefault="003A0B4B" w:rsidP="00A715F1">
      <w:pPr>
        <w:spacing w:line="276" w:lineRule="auto"/>
        <w:ind w:firstLine="720"/>
        <w:jc w:val="both"/>
        <w:rPr>
          <w:sz w:val="18"/>
          <w:szCs w:val="18"/>
        </w:rPr>
      </w:pPr>
      <w:r w:rsidRPr="00A715F1">
        <w:rPr>
          <w:sz w:val="18"/>
          <w:szCs w:val="18"/>
        </w:rPr>
        <w:t xml:space="preserve">Kapital i rezerve bilježe stalan porast jer se ostvarena dobit kontinuirano raspoređuje u zadržanu dobit, </w:t>
      </w:r>
      <w:proofErr w:type="gramStart"/>
      <w:r w:rsidRPr="00A715F1">
        <w:rPr>
          <w:sz w:val="18"/>
          <w:szCs w:val="18"/>
        </w:rPr>
        <w:t>te</w:t>
      </w:r>
      <w:proofErr w:type="gramEnd"/>
      <w:r w:rsidRPr="00A715F1">
        <w:rPr>
          <w:sz w:val="18"/>
          <w:szCs w:val="18"/>
        </w:rPr>
        <w:t xml:space="preserve"> se na </w:t>
      </w:r>
    </w:p>
    <w:p w:rsidR="003A0B4B" w:rsidRPr="00A715F1" w:rsidRDefault="003A0B4B" w:rsidP="00A715F1">
      <w:pPr>
        <w:spacing w:line="276" w:lineRule="auto"/>
        <w:rPr>
          <w:sz w:val="18"/>
          <w:szCs w:val="18"/>
        </w:rPr>
      </w:pPr>
      <w:proofErr w:type="gramStart"/>
      <w:r w:rsidRPr="00A715F1">
        <w:rPr>
          <w:sz w:val="18"/>
          <w:szCs w:val="18"/>
        </w:rPr>
        <w:t>ovaj</w:t>
      </w:r>
      <w:proofErr w:type="gramEnd"/>
      <w:r w:rsidRPr="00A715F1">
        <w:rPr>
          <w:sz w:val="18"/>
          <w:szCs w:val="18"/>
        </w:rPr>
        <w:t xml:space="preserve"> način ostvaruje povećanje ove pozicije u bilanci.</w:t>
      </w:r>
    </w:p>
    <w:p w:rsidR="003A0B4B" w:rsidRPr="00A715F1" w:rsidRDefault="003A0B4B" w:rsidP="00A715F1">
      <w:pPr>
        <w:spacing w:line="276" w:lineRule="auto"/>
        <w:ind w:firstLine="720"/>
        <w:rPr>
          <w:sz w:val="18"/>
          <w:szCs w:val="18"/>
        </w:rPr>
      </w:pPr>
      <w:r w:rsidRPr="00A715F1">
        <w:rPr>
          <w:sz w:val="18"/>
          <w:szCs w:val="18"/>
        </w:rPr>
        <w:t xml:space="preserve">Iz Računa dobiti i gubitka vidljivo je da su ukupni prihodi veći </w:t>
      </w:r>
      <w:r w:rsidR="005019F9" w:rsidRPr="00A715F1">
        <w:rPr>
          <w:sz w:val="18"/>
          <w:szCs w:val="18"/>
        </w:rPr>
        <w:t>3</w:t>
      </w:r>
      <w:proofErr w:type="gramStart"/>
      <w:r w:rsidRPr="00A715F1">
        <w:rPr>
          <w:sz w:val="18"/>
          <w:szCs w:val="18"/>
        </w:rPr>
        <w:t>,8</w:t>
      </w:r>
      <w:proofErr w:type="gramEnd"/>
      <w:r w:rsidRPr="00A715F1">
        <w:rPr>
          <w:sz w:val="18"/>
          <w:szCs w:val="18"/>
        </w:rPr>
        <w:t xml:space="preserve">% , dok su ukupni </w:t>
      </w:r>
      <w:r w:rsidR="00581738" w:rsidRPr="00A715F1">
        <w:rPr>
          <w:sz w:val="18"/>
          <w:szCs w:val="18"/>
        </w:rPr>
        <w:t xml:space="preserve">rashodi  povećani </w:t>
      </w:r>
      <w:r w:rsidR="000848AA" w:rsidRPr="00A715F1">
        <w:rPr>
          <w:sz w:val="18"/>
          <w:szCs w:val="18"/>
        </w:rPr>
        <w:t>1,9</w:t>
      </w:r>
      <w:r w:rsidRPr="00A715F1">
        <w:rPr>
          <w:sz w:val="18"/>
          <w:szCs w:val="18"/>
        </w:rPr>
        <w:t>%.</w:t>
      </w:r>
    </w:p>
    <w:p w:rsidR="003A0B4B" w:rsidRPr="00A715F1" w:rsidRDefault="003A0B4B" w:rsidP="00A715F1">
      <w:pPr>
        <w:spacing w:line="276" w:lineRule="auto"/>
        <w:ind w:firstLine="720"/>
        <w:rPr>
          <w:sz w:val="18"/>
          <w:szCs w:val="18"/>
        </w:rPr>
      </w:pPr>
      <w:r w:rsidRPr="00A715F1">
        <w:rPr>
          <w:sz w:val="18"/>
          <w:szCs w:val="18"/>
        </w:rPr>
        <w:t xml:space="preserve">U Izvještaju o promjenama kapitala </w:t>
      </w:r>
      <w:proofErr w:type="gramStart"/>
      <w:r w:rsidRPr="00A715F1">
        <w:rPr>
          <w:sz w:val="18"/>
          <w:szCs w:val="18"/>
        </w:rPr>
        <w:t>od</w:t>
      </w:r>
      <w:proofErr w:type="gramEnd"/>
      <w:r w:rsidRPr="00A715F1">
        <w:rPr>
          <w:sz w:val="18"/>
          <w:szCs w:val="18"/>
        </w:rPr>
        <w:t xml:space="preserve"> 01.01. </w:t>
      </w:r>
      <w:proofErr w:type="gramStart"/>
      <w:r w:rsidRPr="00A715F1">
        <w:rPr>
          <w:sz w:val="18"/>
          <w:szCs w:val="18"/>
        </w:rPr>
        <w:t>do</w:t>
      </w:r>
      <w:proofErr w:type="gramEnd"/>
      <w:r w:rsidRPr="00A715F1">
        <w:rPr>
          <w:sz w:val="18"/>
          <w:szCs w:val="18"/>
        </w:rPr>
        <w:t xml:space="preserve"> 31.12.201</w:t>
      </w:r>
      <w:r w:rsidR="009C72E7" w:rsidRPr="00A715F1">
        <w:rPr>
          <w:sz w:val="18"/>
          <w:szCs w:val="18"/>
        </w:rPr>
        <w:t>8</w:t>
      </w:r>
      <w:r w:rsidRPr="00A715F1">
        <w:rPr>
          <w:sz w:val="18"/>
          <w:szCs w:val="18"/>
        </w:rPr>
        <w:t xml:space="preserve">. </w:t>
      </w:r>
      <w:proofErr w:type="gramStart"/>
      <w:r w:rsidRPr="00A715F1">
        <w:rPr>
          <w:sz w:val="18"/>
          <w:szCs w:val="18"/>
        </w:rPr>
        <w:t>godine</w:t>
      </w:r>
      <w:proofErr w:type="gramEnd"/>
      <w:r w:rsidRPr="00A715F1">
        <w:rPr>
          <w:sz w:val="18"/>
          <w:szCs w:val="18"/>
        </w:rPr>
        <w:t xml:space="preserve"> vidljivo je da je uloženi i </w:t>
      </w:r>
    </w:p>
    <w:p w:rsidR="003A0B4B" w:rsidRPr="00A715F1" w:rsidRDefault="003A0B4B" w:rsidP="00A715F1">
      <w:pPr>
        <w:spacing w:line="276" w:lineRule="auto"/>
        <w:rPr>
          <w:sz w:val="18"/>
          <w:szCs w:val="18"/>
        </w:rPr>
      </w:pPr>
      <w:proofErr w:type="gramStart"/>
      <w:r w:rsidRPr="00A715F1">
        <w:rPr>
          <w:sz w:val="18"/>
          <w:szCs w:val="18"/>
        </w:rPr>
        <w:t>zadržani</w:t>
      </w:r>
      <w:proofErr w:type="gramEnd"/>
      <w:r w:rsidRPr="00A715F1">
        <w:rPr>
          <w:sz w:val="18"/>
          <w:szCs w:val="18"/>
        </w:rPr>
        <w:t xml:space="preserve"> kapital društva povećan u odnosu na prethodnu godinu , a promjene su nastale na zadržanoj dobiti, kao i na dobitku tekuće godine.</w:t>
      </w:r>
    </w:p>
    <w:p w:rsidR="00C56D7A" w:rsidRPr="00A715F1" w:rsidRDefault="00C56D7A" w:rsidP="00A715F1">
      <w:pPr>
        <w:spacing w:line="276" w:lineRule="auto"/>
        <w:jc w:val="both"/>
        <w:rPr>
          <w:sz w:val="18"/>
          <w:szCs w:val="18"/>
        </w:rPr>
      </w:pPr>
      <w:r w:rsidRPr="00A715F1">
        <w:rPr>
          <w:sz w:val="18"/>
          <w:szCs w:val="18"/>
        </w:rPr>
        <w:tab/>
      </w:r>
      <w:proofErr w:type="gramStart"/>
      <w:r w:rsidRPr="00A715F1">
        <w:rPr>
          <w:sz w:val="18"/>
          <w:szCs w:val="18"/>
        </w:rPr>
        <w:t>Pokazatelji likvidnosti, koji govore o mogućnosti društva da brzo i efikasno reagira, tj.</w:t>
      </w:r>
      <w:proofErr w:type="gramEnd"/>
      <w:r w:rsidRPr="00A715F1">
        <w:rPr>
          <w:sz w:val="18"/>
          <w:szCs w:val="18"/>
        </w:rPr>
        <w:t xml:space="preserve"> </w:t>
      </w:r>
      <w:proofErr w:type="gramStart"/>
      <w:r w:rsidRPr="00A715F1">
        <w:rPr>
          <w:sz w:val="18"/>
          <w:szCs w:val="18"/>
        </w:rPr>
        <w:t>da</w:t>
      </w:r>
      <w:proofErr w:type="gramEnd"/>
      <w:r w:rsidRPr="00A715F1">
        <w:rPr>
          <w:sz w:val="18"/>
          <w:szCs w:val="18"/>
        </w:rPr>
        <w:t xml:space="preserve"> u kratkom vremenu prikupi novčana sredstva za podmirenje dospjelih obveza kao npr. Ktr (koeficijent tekuće likvidnosti) u Tekija d.o.o. iznosi 2</w:t>
      </w:r>
      <w:proofErr w:type="gramStart"/>
      <w:r w:rsidRPr="00A715F1">
        <w:rPr>
          <w:sz w:val="18"/>
          <w:szCs w:val="18"/>
        </w:rPr>
        <w:t>,</w:t>
      </w:r>
      <w:r w:rsidR="00B920E8" w:rsidRPr="00A715F1">
        <w:rPr>
          <w:sz w:val="18"/>
          <w:szCs w:val="18"/>
        </w:rPr>
        <w:t>26</w:t>
      </w:r>
      <w:proofErr w:type="gramEnd"/>
      <w:r w:rsidRPr="00A715F1">
        <w:rPr>
          <w:sz w:val="18"/>
          <w:szCs w:val="18"/>
        </w:rPr>
        <w:t xml:space="preserve"> te govori da je kratkotrajna imovina 2,</w:t>
      </w:r>
      <w:r w:rsidR="00B920E8" w:rsidRPr="00A715F1">
        <w:rPr>
          <w:sz w:val="18"/>
          <w:szCs w:val="18"/>
        </w:rPr>
        <w:t>26</w:t>
      </w:r>
      <w:r w:rsidRPr="00A715F1">
        <w:rPr>
          <w:sz w:val="18"/>
          <w:szCs w:val="18"/>
        </w:rPr>
        <w:t xml:space="preserve"> puta veća od kratkoročnih obveza.</w:t>
      </w:r>
    </w:p>
    <w:p w:rsidR="00C56D7A" w:rsidRPr="00A715F1" w:rsidRDefault="00C56D7A" w:rsidP="00A715F1">
      <w:pPr>
        <w:spacing w:line="276" w:lineRule="auto"/>
        <w:jc w:val="both"/>
        <w:rPr>
          <w:sz w:val="18"/>
          <w:szCs w:val="18"/>
        </w:rPr>
      </w:pPr>
      <w:r w:rsidRPr="00A715F1">
        <w:rPr>
          <w:sz w:val="18"/>
          <w:szCs w:val="18"/>
        </w:rPr>
        <w:tab/>
      </w:r>
      <w:proofErr w:type="gramStart"/>
      <w:r w:rsidRPr="00A715F1">
        <w:rPr>
          <w:sz w:val="18"/>
          <w:szCs w:val="18"/>
        </w:rPr>
        <w:t>Pokazatelji zaduženosti analiziraju financijsku strukturu</w:t>
      </w:r>
      <w:r w:rsidR="006C7896" w:rsidRPr="00A715F1">
        <w:rPr>
          <w:sz w:val="18"/>
          <w:szCs w:val="18"/>
        </w:rPr>
        <w:t xml:space="preserve"> i pokazuju rizičnost ulaganja u tvrtku.</w:t>
      </w:r>
      <w:proofErr w:type="gramEnd"/>
      <w:r w:rsidR="006C7896" w:rsidRPr="00A715F1">
        <w:rPr>
          <w:sz w:val="18"/>
          <w:szCs w:val="18"/>
        </w:rPr>
        <w:t xml:space="preserve"> Jedan od pokazatelja je i Kz (koeficijent zaduženosti) koji ispituje koliko je ukupnih srredstava financirano iz tuđih izvora, a isti za Tekija d.o.o. iznosi 0,0</w:t>
      </w:r>
      <w:r w:rsidR="00B920E8" w:rsidRPr="00A715F1">
        <w:rPr>
          <w:sz w:val="18"/>
          <w:szCs w:val="18"/>
        </w:rPr>
        <w:t>7</w:t>
      </w:r>
      <w:r w:rsidR="006C7896" w:rsidRPr="00A715F1">
        <w:rPr>
          <w:sz w:val="18"/>
          <w:szCs w:val="18"/>
        </w:rPr>
        <w:t xml:space="preserve">, što znači da ukupne obveze iznose </w:t>
      </w:r>
      <w:r w:rsidR="00B920E8" w:rsidRPr="00A715F1">
        <w:rPr>
          <w:sz w:val="18"/>
          <w:szCs w:val="18"/>
        </w:rPr>
        <w:t>7</w:t>
      </w:r>
      <w:r w:rsidR="006C7896" w:rsidRPr="00A715F1">
        <w:rPr>
          <w:sz w:val="18"/>
          <w:szCs w:val="18"/>
        </w:rPr>
        <w:t>% ukupne aktive, što znači da tvrtka nije prezadužena.</w:t>
      </w:r>
    </w:p>
    <w:p w:rsidR="00E76B5F" w:rsidRPr="00A715F1" w:rsidRDefault="00E76B5F" w:rsidP="00A715F1">
      <w:pPr>
        <w:spacing w:line="276" w:lineRule="auto"/>
        <w:jc w:val="both"/>
        <w:rPr>
          <w:sz w:val="18"/>
          <w:szCs w:val="18"/>
        </w:rPr>
      </w:pPr>
      <w:r w:rsidRPr="00A715F1">
        <w:rPr>
          <w:sz w:val="18"/>
          <w:szCs w:val="18"/>
        </w:rPr>
        <w:tab/>
      </w:r>
      <w:proofErr w:type="gramStart"/>
      <w:r w:rsidRPr="00A715F1">
        <w:rPr>
          <w:sz w:val="18"/>
          <w:szCs w:val="18"/>
        </w:rPr>
        <w:t>Rentabilnost poslovanja iskazuje se kroz odnos poslovnog rezultata i uloženog kapitala, tj.</w:t>
      </w:r>
      <w:proofErr w:type="gramEnd"/>
      <w:r w:rsidRPr="00A715F1">
        <w:rPr>
          <w:sz w:val="18"/>
          <w:szCs w:val="18"/>
        </w:rPr>
        <w:t xml:space="preserve"> </w:t>
      </w:r>
      <w:proofErr w:type="gramStart"/>
      <w:r w:rsidR="00581738" w:rsidRPr="00A715F1">
        <w:rPr>
          <w:sz w:val="18"/>
          <w:szCs w:val="18"/>
        </w:rPr>
        <w:t>a</w:t>
      </w:r>
      <w:r w:rsidRPr="00A715F1">
        <w:rPr>
          <w:sz w:val="18"/>
          <w:szCs w:val="18"/>
        </w:rPr>
        <w:t>ko</w:t>
      </w:r>
      <w:proofErr w:type="gramEnd"/>
      <w:r w:rsidRPr="00A715F1">
        <w:rPr>
          <w:sz w:val="18"/>
          <w:szCs w:val="18"/>
        </w:rPr>
        <w:t xml:space="preserve"> su prihodi veći od rashoda, ostvarena je dobit, odnosno poslovanje je bilo rentabilno.</w:t>
      </w:r>
    </w:p>
    <w:p w:rsidR="003A0B4B" w:rsidRPr="00A715F1" w:rsidRDefault="00E76B5F" w:rsidP="00A715F1">
      <w:pPr>
        <w:spacing w:line="276" w:lineRule="auto"/>
        <w:ind w:firstLine="720"/>
        <w:jc w:val="both"/>
        <w:rPr>
          <w:sz w:val="18"/>
          <w:szCs w:val="18"/>
        </w:rPr>
      </w:pPr>
      <w:r w:rsidRPr="00A715F1">
        <w:rPr>
          <w:sz w:val="18"/>
          <w:szCs w:val="18"/>
        </w:rPr>
        <w:t>Pokazatelji e</w:t>
      </w:r>
      <w:r w:rsidR="003A0B4B" w:rsidRPr="00A715F1">
        <w:rPr>
          <w:sz w:val="18"/>
          <w:szCs w:val="18"/>
        </w:rPr>
        <w:t xml:space="preserve">konomičnosti ukupnog poslovanja Tekije d.o.o. </w:t>
      </w:r>
      <w:r w:rsidRPr="00A715F1">
        <w:rPr>
          <w:sz w:val="18"/>
          <w:szCs w:val="18"/>
        </w:rPr>
        <w:t>govore</w:t>
      </w:r>
      <w:r w:rsidR="003A0B4B" w:rsidRPr="00A715F1">
        <w:rPr>
          <w:sz w:val="18"/>
          <w:szCs w:val="18"/>
        </w:rPr>
        <w:t xml:space="preserve"> da je na 100</w:t>
      </w:r>
      <w:proofErr w:type="gramStart"/>
      <w:r w:rsidR="003A0B4B" w:rsidRPr="00A715F1">
        <w:rPr>
          <w:sz w:val="18"/>
          <w:szCs w:val="18"/>
        </w:rPr>
        <w:t>,00</w:t>
      </w:r>
      <w:proofErr w:type="gramEnd"/>
      <w:r w:rsidR="003A0B4B" w:rsidRPr="00A715F1">
        <w:rPr>
          <w:sz w:val="18"/>
          <w:szCs w:val="18"/>
        </w:rPr>
        <w:t xml:space="preserve"> kn troškova u 201</w:t>
      </w:r>
      <w:r w:rsidR="00B920E8" w:rsidRPr="00A715F1">
        <w:rPr>
          <w:sz w:val="18"/>
          <w:szCs w:val="18"/>
        </w:rPr>
        <w:t>8</w:t>
      </w:r>
      <w:r w:rsidR="003A0B4B" w:rsidRPr="00A715F1">
        <w:rPr>
          <w:sz w:val="18"/>
          <w:szCs w:val="18"/>
        </w:rPr>
        <w:t>.godini ostvareno je 10</w:t>
      </w:r>
      <w:r w:rsidR="009C72E7" w:rsidRPr="00A715F1">
        <w:rPr>
          <w:sz w:val="18"/>
          <w:szCs w:val="18"/>
        </w:rPr>
        <w:t>6</w:t>
      </w:r>
      <w:r w:rsidR="003A0B4B" w:rsidRPr="00A715F1">
        <w:rPr>
          <w:sz w:val="18"/>
          <w:szCs w:val="18"/>
        </w:rPr>
        <w:t xml:space="preserve">,00 kn prihoda. </w:t>
      </w:r>
    </w:p>
    <w:p w:rsidR="00013BEC" w:rsidRPr="00A715F1" w:rsidRDefault="00E76B5F" w:rsidP="00A715F1">
      <w:pPr>
        <w:spacing w:line="276" w:lineRule="auto"/>
        <w:ind w:firstLine="720"/>
        <w:jc w:val="both"/>
        <w:rPr>
          <w:sz w:val="18"/>
          <w:szCs w:val="18"/>
        </w:rPr>
      </w:pPr>
      <w:proofErr w:type="gramStart"/>
      <w:r w:rsidRPr="00A715F1">
        <w:rPr>
          <w:sz w:val="18"/>
          <w:szCs w:val="18"/>
        </w:rPr>
        <w:t>Nadalje, u</w:t>
      </w:r>
      <w:r w:rsidR="00013BEC" w:rsidRPr="00A715F1">
        <w:rPr>
          <w:sz w:val="18"/>
          <w:szCs w:val="18"/>
        </w:rPr>
        <w:t xml:space="preserve"> poslovnoj 20</w:t>
      </w:r>
      <w:r w:rsidR="00F2063E" w:rsidRPr="00A715F1">
        <w:rPr>
          <w:sz w:val="18"/>
          <w:szCs w:val="18"/>
        </w:rPr>
        <w:t>1</w:t>
      </w:r>
      <w:r w:rsidR="00B920E8" w:rsidRPr="00A715F1">
        <w:rPr>
          <w:sz w:val="18"/>
          <w:szCs w:val="18"/>
        </w:rPr>
        <w:t>8</w:t>
      </w:r>
      <w:r w:rsidRPr="00A715F1">
        <w:rPr>
          <w:sz w:val="18"/>
          <w:szCs w:val="18"/>
        </w:rPr>
        <w:t>.</w:t>
      </w:r>
      <w:proofErr w:type="gramEnd"/>
      <w:r w:rsidR="00013BEC" w:rsidRPr="00A715F1">
        <w:rPr>
          <w:sz w:val="18"/>
          <w:szCs w:val="18"/>
        </w:rPr>
        <w:t xml:space="preserve"> </w:t>
      </w:r>
      <w:proofErr w:type="gramStart"/>
      <w:r w:rsidR="00013BEC" w:rsidRPr="00A715F1">
        <w:rPr>
          <w:sz w:val="18"/>
          <w:szCs w:val="18"/>
        </w:rPr>
        <w:t>godini</w:t>
      </w:r>
      <w:proofErr w:type="gramEnd"/>
      <w:r w:rsidR="00013BEC" w:rsidRPr="00A715F1">
        <w:rPr>
          <w:sz w:val="18"/>
          <w:szCs w:val="18"/>
        </w:rPr>
        <w:t xml:space="preserve"> poduzeće je</w:t>
      </w:r>
      <w:r w:rsidR="00F2063E" w:rsidRPr="00A715F1">
        <w:rPr>
          <w:sz w:val="18"/>
          <w:szCs w:val="18"/>
        </w:rPr>
        <w:t xml:space="preserve"> </w:t>
      </w:r>
      <w:r w:rsidR="006A76E8" w:rsidRPr="00A715F1">
        <w:rPr>
          <w:sz w:val="18"/>
          <w:szCs w:val="18"/>
        </w:rPr>
        <w:t>izvršilo svoju osnovnu zadaću, a to je redovita i kontinuirana</w:t>
      </w:r>
      <w:r w:rsidR="00013BEC" w:rsidRPr="00A715F1">
        <w:rPr>
          <w:sz w:val="18"/>
          <w:szCs w:val="18"/>
        </w:rPr>
        <w:t xml:space="preserve"> isporuka dobara, kao i obavljanje usluga za koje je i organizirano. </w:t>
      </w:r>
    </w:p>
    <w:p w:rsidR="008111DB" w:rsidRPr="00A715F1" w:rsidRDefault="00472F2A" w:rsidP="00A715F1">
      <w:pPr>
        <w:spacing w:line="276" w:lineRule="auto"/>
        <w:jc w:val="both"/>
        <w:rPr>
          <w:sz w:val="18"/>
          <w:szCs w:val="18"/>
        </w:rPr>
      </w:pPr>
      <w:r w:rsidRPr="00A715F1">
        <w:rPr>
          <w:sz w:val="18"/>
          <w:szCs w:val="18"/>
        </w:rPr>
        <w:tab/>
      </w:r>
      <w:r w:rsidR="00F2063E" w:rsidRPr="00A715F1">
        <w:rPr>
          <w:sz w:val="18"/>
          <w:szCs w:val="18"/>
        </w:rPr>
        <w:tab/>
      </w:r>
      <w:proofErr w:type="gramStart"/>
      <w:r w:rsidR="00791E2F" w:rsidRPr="00A715F1">
        <w:rPr>
          <w:sz w:val="18"/>
          <w:szCs w:val="18"/>
        </w:rPr>
        <w:t>G</w:t>
      </w:r>
      <w:r w:rsidR="008111DB" w:rsidRPr="00A715F1">
        <w:rPr>
          <w:sz w:val="18"/>
          <w:szCs w:val="18"/>
        </w:rPr>
        <w:t>odišnjim planovima investicija i namjenskim trošenjem sredstava osigurava</w:t>
      </w:r>
      <w:r w:rsidR="00791E2F" w:rsidRPr="00A715F1">
        <w:rPr>
          <w:sz w:val="18"/>
          <w:szCs w:val="18"/>
        </w:rPr>
        <w:t xml:space="preserve"> se </w:t>
      </w:r>
      <w:r w:rsidR="000115AC" w:rsidRPr="00A715F1">
        <w:rPr>
          <w:sz w:val="18"/>
          <w:szCs w:val="18"/>
        </w:rPr>
        <w:t xml:space="preserve">razvoj, </w:t>
      </w:r>
      <w:r w:rsidR="008111DB" w:rsidRPr="00A715F1">
        <w:rPr>
          <w:sz w:val="18"/>
          <w:szCs w:val="18"/>
        </w:rPr>
        <w:t>obnov</w:t>
      </w:r>
      <w:r w:rsidR="00791E2F" w:rsidRPr="00A715F1">
        <w:rPr>
          <w:sz w:val="18"/>
          <w:szCs w:val="18"/>
        </w:rPr>
        <w:t>a</w:t>
      </w:r>
      <w:r w:rsidR="008111DB" w:rsidRPr="00A715F1">
        <w:rPr>
          <w:sz w:val="18"/>
          <w:szCs w:val="18"/>
        </w:rPr>
        <w:t xml:space="preserve"> i modernizacij</w:t>
      </w:r>
      <w:r w:rsidR="00791E2F" w:rsidRPr="00A715F1">
        <w:rPr>
          <w:sz w:val="18"/>
          <w:szCs w:val="18"/>
        </w:rPr>
        <w:t>a</w:t>
      </w:r>
      <w:r w:rsidR="008111DB" w:rsidRPr="00A715F1">
        <w:rPr>
          <w:sz w:val="18"/>
          <w:szCs w:val="18"/>
        </w:rPr>
        <w:t xml:space="preserve"> opreme </w:t>
      </w:r>
      <w:r w:rsidR="000115AC" w:rsidRPr="00A715F1">
        <w:rPr>
          <w:sz w:val="18"/>
          <w:szCs w:val="18"/>
        </w:rPr>
        <w:t xml:space="preserve">i sredstava rada </w:t>
      </w:r>
      <w:r w:rsidR="008111DB" w:rsidRPr="00A715F1">
        <w:rPr>
          <w:sz w:val="18"/>
          <w:szCs w:val="18"/>
        </w:rPr>
        <w:t xml:space="preserve">u djelatnostima </w:t>
      </w:r>
      <w:r w:rsidR="00CA0E08" w:rsidRPr="00A715F1">
        <w:rPr>
          <w:sz w:val="18"/>
          <w:szCs w:val="18"/>
        </w:rPr>
        <w:t xml:space="preserve">javne vodoopskrbe </w:t>
      </w:r>
      <w:r w:rsidR="0071226B" w:rsidRPr="00A715F1">
        <w:rPr>
          <w:sz w:val="18"/>
          <w:szCs w:val="18"/>
        </w:rPr>
        <w:t>i</w:t>
      </w:r>
      <w:r w:rsidR="00CA0E08" w:rsidRPr="00A715F1">
        <w:rPr>
          <w:sz w:val="18"/>
          <w:szCs w:val="18"/>
        </w:rPr>
        <w:t xml:space="preserve"> javne odvodnje </w:t>
      </w:r>
      <w:r w:rsidR="008111DB" w:rsidRPr="00A715F1">
        <w:rPr>
          <w:sz w:val="18"/>
          <w:szCs w:val="18"/>
        </w:rPr>
        <w:t xml:space="preserve">kako bi </w:t>
      </w:r>
      <w:r w:rsidR="00CA0E08" w:rsidRPr="00A715F1">
        <w:rPr>
          <w:sz w:val="18"/>
          <w:szCs w:val="18"/>
        </w:rPr>
        <w:t>isto</w:t>
      </w:r>
      <w:r w:rsidR="008111DB" w:rsidRPr="00A715F1">
        <w:rPr>
          <w:sz w:val="18"/>
          <w:szCs w:val="18"/>
        </w:rPr>
        <w:t xml:space="preserve"> bilo pouzdano i sigurno.</w:t>
      </w:r>
      <w:proofErr w:type="gramEnd"/>
      <w:r w:rsidR="008111DB" w:rsidRPr="00A715F1">
        <w:rPr>
          <w:sz w:val="18"/>
          <w:szCs w:val="18"/>
        </w:rPr>
        <w:t xml:space="preserve"> </w:t>
      </w:r>
    </w:p>
    <w:p w:rsidR="005B460D" w:rsidRPr="00A715F1" w:rsidRDefault="008111DB" w:rsidP="00A715F1">
      <w:pPr>
        <w:spacing w:line="276" w:lineRule="auto"/>
        <w:jc w:val="both"/>
        <w:rPr>
          <w:sz w:val="18"/>
          <w:szCs w:val="18"/>
        </w:rPr>
      </w:pPr>
      <w:r w:rsidRPr="00A715F1">
        <w:rPr>
          <w:sz w:val="18"/>
          <w:szCs w:val="18"/>
        </w:rPr>
        <w:tab/>
      </w:r>
      <w:r w:rsidR="00B920E8" w:rsidRPr="00A715F1">
        <w:rPr>
          <w:sz w:val="18"/>
          <w:szCs w:val="18"/>
        </w:rPr>
        <w:t>Provođenje</w:t>
      </w:r>
      <w:r w:rsidR="006A76E8" w:rsidRPr="00A715F1">
        <w:rPr>
          <w:sz w:val="18"/>
          <w:szCs w:val="18"/>
        </w:rPr>
        <w:t xml:space="preserve"> program</w:t>
      </w:r>
      <w:r w:rsidR="00B920E8" w:rsidRPr="00A715F1">
        <w:rPr>
          <w:sz w:val="18"/>
          <w:szCs w:val="18"/>
        </w:rPr>
        <w:t>a</w:t>
      </w:r>
      <w:r w:rsidR="006A76E8" w:rsidRPr="00A715F1">
        <w:rPr>
          <w:sz w:val="18"/>
          <w:szCs w:val="18"/>
        </w:rPr>
        <w:t xml:space="preserve"> ekono</w:t>
      </w:r>
      <w:r w:rsidR="001D7485" w:rsidRPr="00A715F1">
        <w:rPr>
          <w:sz w:val="18"/>
          <w:szCs w:val="18"/>
        </w:rPr>
        <w:t>mske učinkovitosti i zaštite okoliša</w:t>
      </w:r>
      <w:r w:rsidR="00F553E0" w:rsidRPr="00A715F1">
        <w:rPr>
          <w:sz w:val="18"/>
          <w:szCs w:val="18"/>
        </w:rPr>
        <w:t>, održavanje</w:t>
      </w:r>
      <w:r w:rsidR="00CA0E08" w:rsidRPr="00A715F1">
        <w:rPr>
          <w:sz w:val="18"/>
          <w:szCs w:val="18"/>
        </w:rPr>
        <w:t xml:space="preserve"> opreme u funkciji,</w:t>
      </w:r>
      <w:r w:rsidR="00F553E0" w:rsidRPr="00A715F1">
        <w:rPr>
          <w:sz w:val="18"/>
          <w:szCs w:val="18"/>
        </w:rPr>
        <w:t xml:space="preserve"> kao i praćenje i tehnološk</w:t>
      </w:r>
      <w:r w:rsidR="00A715F1" w:rsidRPr="00A715F1">
        <w:rPr>
          <w:sz w:val="18"/>
          <w:szCs w:val="18"/>
        </w:rPr>
        <w:t>i</w:t>
      </w:r>
      <w:r w:rsidR="00F553E0" w:rsidRPr="00A715F1">
        <w:rPr>
          <w:sz w:val="18"/>
          <w:szCs w:val="18"/>
        </w:rPr>
        <w:t xml:space="preserve"> razvit</w:t>
      </w:r>
      <w:r w:rsidR="00A715F1" w:rsidRPr="00A715F1">
        <w:rPr>
          <w:sz w:val="18"/>
          <w:szCs w:val="18"/>
        </w:rPr>
        <w:t>ak</w:t>
      </w:r>
      <w:r w:rsidR="00F553E0" w:rsidRPr="00A715F1">
        <w:rPr>
          <w:sz w:val="18"/>
          <w:szCs w:val="18"/>
        </w:rPr>
        <w:t xml:space="preserve"> struke</w:t>
      </w:r>
      <w:r w:rsidR="00A715F1">
        <w:rPr>
          <w:sz w:val="18"/>
          <w:szCs w:val="18"/>
        </w:rPr>
        <w:t xml:space="preserve">, jedan je </w:t>
      </w:r>
      <w:proofErr w:type="gramStart"/>
      <w:r w:rsidR="00A715F1">
        <w:rPr>
          <w:sz w:val="18"/>
          <w:szCs w:val="18"/>
        </w:rPr>
        <w:t>od</w:t>
      </w:r>
      <w:proofErr w:type="gramEnd"/>
      <w:r w:rsidR="00A715F1">
        <w:rPr>
          <w:sz w:val="18"/>
          <w:szCs w:val="18"/>
        </w:rPr>
        <w:t xml:space="preserve"> prioriteta</w:t>
      </w:r>
      <w:r w:rsidRPr="00A715F1">
        <w:rPr>
          <w:sz w:val="18"/>
          <w:szCs w:val="18"/>
        </w:rPr>
        <w:t xml:space="preserve"> uprave. </w:t>
      </w:r>
    </w:p>
    <w:p w:rsidR="008111DB" w:rsidRPr="00A715F1" w:rsidRDefault="00E76B5F" w:rsidP="00A715F1">
      <w:pPr>
        <w:spacing w:line="276" w:lineRule="auto"/>
        <w:ind w:firstLine="720"/>
        <w:jc w:val="both"/>
        <w:rPr>
          <w:sz w:val="18"/>
          <w:szCs w:val="18"/>
        </w:rPr>
      </w:pPr>
      <w:r w:rsidRPr="00A715F1">
        <w:rPr>
          <w:sz w:val="18"/>
          <w:szCs w:val="18"/>
        </w:rPr>
        <w:t xml:space="preserve">Korištenje sredstava iz domaćih Fondova kao i EU sredstava i dalje je jedan </w:t>
      </w:r>
      <w:proofErr w:type="gramStart"/>
      <w:r w:rsidRPr="00A715F1">
        <w:rPr>
          <w:sz w:val="18"/>
          <w:szCs w:val="18"/>
        </w:rPr>
        <w:t>od</w:t>
      </w:r>
      <w:proofErr w:type="gramEnd"/>
      <w:r w:rsidRPr="00A715F1">
        <w:rPr>
          <w:sz w:val="18"/>
          <w:szCs w:val="18"/>
        </w:rPr>
        <w:t xml:space="preserve"> najvažnijih prioriteta uprave.</w:t>
      </w:r>
      <w:r w:rsidR="005B460D" w:rsidRPr="00A715F1">
        <w:rPr>
          <w:sz w:val="18"/>
          <w:szCs w:val="18"/>
        </w:rPr>
        <w:t xml:space="preserve"> </w:t>
      </w:r>
      <w:proofErr w:type="gramStart"/>
      <w:r w:rsidR="005B460D" w:rsidRPr="00A715F1">
        <w:rPr>
          <w:sz w:val="18"/>
          <w:szCs w:val="18"/>
        </w:rPr>
        <w:t>Tijekom  2018</w:t>
      </w:r>
      <w:proofErr w:type="gramEnd"/>
      <w:r w:rsidR="005B460D" w:rsidRPr="00A715F1">
        <w:rPr>
          <w:sz w:val="18"/>
          <w:szCs w:val="18"/>
        </w:rPr>
        <w:t>.  godine intenzivno se radi</w:t>
      </w:r>
      <w:r w:rsidR="00A715F1">
        <w:rPr>
          <w:sz w:val="18"/>
          <w:szCs w:val="18"/>
        </w:rPr>
        <w:t>lo</w:t>
      </w:r>
      <w:r w:rsidR="005B460D" w:rsidRPr="00A715F1">
        <w:rPr>
          <w:sz w:val="18"/>
          <w:szCs w:val="18"/>
        </w:rPr>
        <w:t xml:space="preserve"> na pripremi i provođenju aktivnosti za realizaciju projekata Aglomeracija Požega i Aglomeracija Pleternica</w:t>
      </w:r>
      <w:r w:rsidR="008111DB" w:rsidRPr="00A715F1">
        <w:rPr>
          <w:sz w:val="18"/>
          <w:szCs w:val="18"/>
        </w:rPr>
        <w:t xml:space="preserve"> </w:t>
      </w:r>
      <w:r w:rsidR="005B460D" w:rsidRPr="00A715F1">
        <w:rPr>
          <w:sz w:val="18"/>
          <w:szCs w:val="18"/>
        </w:rPr>
        <w:t xml:space="preserve"> (izrada natječajne dokumentacije </w:t>
      </w:r>
      <w:r w:rsidR="00A715F1" w:rsidRPr="00A715F1">
        <w:rPr>
          <w:sz w:val="18"/>
          <w:szCs w:val="18"/>
        </w:rPr>
        <w:t xml:space="preserve">i </w:t>
      </w:r>
      <w:r w:rsidR="004170B1" w:rsidRPr="00A715F1">
        <w:rPr>
          <w:sz w:val="18"/>
          <w:szCs w:val="18"/>
        </w:rPr>
        <w:t>usklađenje sa SAFU-om</w:t>
      </w:r>
      <w:r w:rsidR="00A715F1" w:rsidRPr="00A715F1">
        <w:rPr>
          <w:sz w:val="18"/>
          <w:szCs w:val="18"/>
        </w:rPr>
        <w:t>, te</w:t>
      </w:r>
      <w:r w:rsidR="005B460D" w:rsidRPr="00A715F1">
        <w:rPr>
          <w:sz w:val="18"/>
          <w:szCs w:val="18"/>
        </w:rPr>
        <w:t xml:space="preserve"> provođenje postupaka javne nabave),</w:t>
      </w:r>
      <w:r w:rsidR="004170B1" w:rsidRPr="00A715F1">
        <w:rPr>
          <w:sz w:val="18"/>
          <w:szCs w:val="18"/>
        </w:rPr>
        <w:t xml:space="preserve"> a za </w:t>
      </w:r>
      <w:r w:rsidR="005B460D" w:rsidRPr="00A715F1">
        <w:rPr>
          <w:sz w:val="18"/>
          <w:szCs w:val="18"/>
        </w:rPr>
        <w:t xml:space="preserve"> Aglomeracij</w:t>
      </w:r>
      <w:r w:rsidR="00A715F1" w:rsidRPr="00A715F1">
        <w:rPr>
          <w:sz w:val="18"/>
          <w:szCs w:val="18"/>
        </w:rPr>
        <w:t>e</w:t>
      </w:r>
      <w:r w:rsidR="005B460D" w:rsidRPr="00A715F1">
        <w:rPr>
          <w:sz w:val="18"/>
          <w:szCs w:val="18"/>
        </w:rPr>
        <w:t xml:space="preserve"> Kutjevo i Velika (rješavanje imovinsko-pravnih poslova). Budući da priprema i provođenje navedenih investicija iziskuje </w:t>
      </w:r>
      <w:r w:rsidR="004170B1" w:rsidRPr="00A715F1">
        <w:rPr>
          <w:sz w:val="18"/>
          <w:szCs w:val="18"/>
        </w:rPr>
        <w:t>i</w:t>
      </w:r>
      <w:r w:rsidR="005B460D" w:rsidRPr="00A715F1">
        <w:rPr>
          <w:sz w:val="18"/>
          <w:szCs w:val="18"/>
        </w:rPr>
        <w:t xml:space="preserve"> </w:t>
      </w:r>
      <w:r w:rsidR="0038060A" w:rsidRPr="00A715F1">
        <w:rPr>
          <w:sz w:val="18"/>
          <w:szCs w:val="18"/>
        </w:rPr>
        <w:t xml:space="preserve">angažiranje svih resursa, kako ljudskih tako i opreme, vjerujemo da </w:t>
      </w:r>
      <w:proofErr w:type="gramStart"/>
      <w:r w:rsidR="0038060A" w:rsidRPr="00A715F1">
        <w:rPr>
          <w:sz w:val="18"/>
          <w:szCs w:val="18"/>
        </w:rPr>
        <w:t>će</w:t>
      </w:r>
      <w:proofErr w:type="gramEnd"/>
      <w:r w:rsidR="0038060A" w:rsidRPr="00A715F1">
        <w:rPr>
          <w:sz w:val="18"/>
          <w:szCs w:val="18"/>
        </w:rPr>
        <w:t xml:space="preserve"> ralizacija ovih kapitalnih objekata biti kvalitetno realizirana uz pomoć svih sudionika u projektu.</w:t>
      </w:r>
    </w:p>
    <w:p w:rsidR="00581738" w:rsidRPr="00A715F1" w:rsidRDefault="00F2063E" w:rsidP="00A715F1">
      <w:pPr>
        <w:spacing w:line="276" w:lineRule="auto"/>
        <w:ind w:firstLine="720"/>
        <w:jc w:val="both"/>
        <w:rPr>
          <w:sz w:val="18"/>
          <w:szCs w:val="18"/>
        </w:rPr>
      </w:pPr>
      <w:proofErr w:type="gramStart"/>
      <w:r w:rsidRPr="00A715F1">
        <w:rPr>
          <w:sz w:val="18"/>
          <w:szCs w:val="18"/>
        </w:rPr>
        <w:t>Promatrajući cjelokupno poslovanje Tekije d.o.o.</w:t>
      </w:r>
      <w:r w:rsidR="001D7485" w:rsidRPr="00A715F1">
        <w:rPr>
          <w:sz w:val="18"/>
          <w:szCs w:val="18"/>
        </w:rPr>
        <w:t xml:space="preserve"> kroz sve financijske izvještaje</w:t>
      </w:r>
      <w:r w:rsidRPr="00A715F1">
        <w:rPr>
          <w:sz w:val="18"/>
          <w:szCs w:val="18"/>
        </w:rPr>
        <w:t>,</w:t>
      </w:r>
      <w:r w:rsidR="00581738" w:rsidRPr="00A715F1">
        <w:rPr>
          <w:sz w:val="18"/>
          <w:szCs w:val="18"/>
        </w:rPr>
        <w:t xml:space="preserve"> </w:t>
      </w:r>
      <w:r w:rsidR="001D7485" w:rsidRPr="00A715F1">
        <w:rPr>
          <w:sz w:val="18"/>
          <w:szCs w:val="18"/>
        </w:rPr>
        <w:t xml:space="preserve">može se </w:t>
      </w:r>
      <w:r w:rsidR="00581738" w:rsidRPr="00A715F1">
        <w:rPr>
          <w:sz w:val="18"/>
          <w:szCs w:val="18"/>
        </w:rPr>
        <w:t>zaključiti da je poduzeće likvidno, stabilno, nije zaduženo i ostvarilo je pozitivan financijski rezultat.</w:t>
      </w:r>
      <w:proofErr w:type="gramEnd"/>
    </w:p>
    <w:p w:rsidR="008111DB" w:rsidRPr="00A715F1" w:rsidRDefault="008111DB" w:rsidP="00A715F1">
      <w:pPr>
        <w:spacing w:line="276" w:lineRule="auto"/>
        <w:jc w:val="both"/>
      </w:pPr>
    </w:p>
    <w:p w:rsidR="00FF21CF" w:rsidRPr="00DE2A7C" w:rsidRDefault="00FF21CF" w:rsidP="00DE2A7C">
      <w:pPr>
        <w:spacing w:line="276" w:lineRule="auto"/>
        <w:jc w:val="both"/>
        <w:rPr>
          <w:sz w:val="18"/>
          <w:szCs w:val="18"/>
        </w:rPr>
      </w:pPr>
    </w:p>
    <w:p w:rsidR="00A715F1" w:rsidRDefault="008111DB" w:rsidP="00DE2A7C">
      <w:pPr>
        <w:spacing w:line="276" w:lineRule="auto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 xml:space="preserve">U Požegi </w:t>
      </w:r>
      <w:r w:rsidR="00AF182F">
        <w:rPr>
          <w:sz w:val="18"/>
          <w:szCs w:val="18"/>
          <w:lang w:val="it-IT"/>
        </w:rPr>
        <w:t>19</w:t>
      </w:r>
      <w:r w:rsidR="00C812FB">
        <w:rPr>
          <w:sz w:val="18"/>
          <w:szCs w:val="18"/>
          <w:lang w:val="it-IT"/>
        </w:rPr>
        <w:t>.04</w:t>
      </w:r>
      <w:r w:rsidRPr="00DE2A7C">
        <w:rPr>
          <w:sz w:val="18"/>
          <w:szCs w:val="18"/>
          <w:lang w:val="it-IT"/>
        </w:rPr>
        <w:t>.20</w:t>
      </w:r>
      <w:r w:rsidR="00C04AB5" w:rsidRPr="00DE2A7C">
        <w:rPr>
          <w:sz w:val="18"/>
          <w:szCs w:val="18"/>
          <w:lang w:val="it-IT"/>
        </w:rPr>
        <w:t>1</w:t>
      </w:r>
      <w:r w:rsidR="009C72E7">
        <w:rPr>
          <w:sz w:val="18"/>
          <w:szCs w:val="18"/>
          <w:lang w:val="it-IT"/>
        </w:rPr>
        <w:t>9</w:t>
      </w:r>
      <w:r w:rsidR="00690832" w:rsidRPr="00DE2A7C">
        <w:rPr>
          <w:sz w:val="18"/>
          <w:szCs w:val="18"/>
          <w:lang w:val="it-IT"/>
        </w:rPr>
        <w:t>.</w:t>
      </w: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</w:p>
    <w:p w:rsidR="00A715F1" w:rsidRDefault="00A715F1" w:rsidP="00A715F1">
      <w:pPr>
        <w:spacing w:line="276" w:lineRule="auto"/>
        <w:ind w:left="5760" w:firstLine="720"/>
        <w:jc w:val="both"/>
        <w:rPr>
          <w:sz w:val="18"/>
          <w:szCs w:val="18"/>
          <w:lang w:val="it-IT"/>
        </w:rPr>
      </w:pPr>
    </w:p>
    <w:p w:rsidR="00A715F1" w:rsidRDefault="00A715F1" w:rsidP="00A715F1">
      <w:pPr>
        <w:spacing w:line="276" w:lineRule="auto"/>
        <w:ind w:left="5760" w:firstLine="720"/>
        <w:jc w:val="both"/>
        <w:rPr>
          <w:sz w:val="18"/>
          <w:szCs w:val="18"/>
          <w:lang w:val="it-IT"/>
        </w:rPr>
      </w:pPr>
    </w:p>
    <w:p w:rsidR="008111DB" w:rsidRPr="00DE2A7C" w:rsidRDefault="008111DB" w:rsidP="00A715F1">
      <w:pPr>
        <w:spacing w:line="276" w:lineRule="auto"/>
        <w:ind w:left="5760" w:firstLine="720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>Direktor</w:t>
      </w:r>
      <w:r w:rsidR="00D52273" w:rsidRPr="00DE2A7C">
        <w:rPr>
          <w:sz w:val="18"/>
          <w:szCs w:val="18"/>
          <w:lang w:val="it-IT"/>
        </w:rPr>
        <w:t>:</w:t>
      </w:r>
    </w:p>
    <w:p w:rsidR="00D52273" w:rsidRPr="00DE2A7C" w:rsidRDefault="008111DB" w:rsidP="00DE2A7C">
      <w:pPr>
        <w:spacing w:line="276" w:lineRule="auto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ab/>
      </w:r>
    </w:p>
    <w:p w:rsidR="006A76E8" w:rsidRDefault="008111DB" w:rsidP="00A00758">
      <w:pPr>
        <w:spacing w:line="276" w:lineRule="auto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  <w:r w:rsidR="00D52273"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 xml:space="preserve">  </w:t>
      </w:r>
      <w:r w:rsidR="00A715F1">
        <w:rPr>
          <w:sz w:val="18"/>
          <w:szCs w:val="18"/>
          <w:lang w:val="it-IT"/>
        </w:rPr>
        <w:t xml:space="preserve">  </w:t>
      </w:r>
      <w:r w:rsidRPr="00DE2A7C">
        <w:rPr>
          <w:sz w:val="18"/>
          <w:szCs w:val="18"/>
          <w:lang w:val="it-IT"/>
        </w:rPr>
        <w:t xml:space="preserve">  Ante Kolić dipl. ing.</w:t>
      </w:r>
    </w:p>
    <w:p w:rsidR="00A00758" w:rsidRDefault="00A00758" w:rsidP="00A00758">
      <w:pPr>
        <w:spacing w:line="276" w:lineRule="auto"/>
        <w:jc w:val="both"/>
        <w:rPr>
          <w:b/>
          <w:bCs/>
          <w:sz w:val="20"/>
        </w:rPr>
      </w:pPr>
    </w:p>
    <w:p w:rsidR="0034392B" w:rsidRDefault="0034392B" w:rsidP="000B5F04">
      <w:pPr>
        <w:rPr>
          <w:b/>
          <w:bCs/>
          <w:sz w:val="20"/>
        </w:rPr>
      </w:pPr>
    </w:p>
    <w:p w:rsidR="00FF21CF" w:rsidRDefault="00FF21CF" w:rsidP="000B5F04">
      <w:pPr>
        <w:rPr>
          <w:b/>
          <w:bCs/>
          <w:sz w:val="20"/>
        </w:rPr>
      </w:pPr>
    </w:p>
    <w:p w:rsidR="00FF21CF" w:rsidRDefault="00FF21CF" w:rsidP="000B5F04">
      <w:pPr>
        <w:rPr>
          <w:b/>
          <w:bCs/>
          <w:sz w:val="20"/>
        </w:rPr>
      </w:pPr>
    </w:p>
    <w:p w:rsidR="00FF21CF" w:rsidRDefault="00FF21CF" w:rsidP="000B5F04">
      <w:pPr>
        <w:rPr>
          <w:b/>
          <w:bCs/>
          <w:sz w:val="20"/>
        </w:rPr>
      </w:pPr>
    </w:p>
    <w:p w:rsidR="00FF21CF" w:rsidRDefault="00FF21CF" w:rsidP="000B5F04">
      <w:pPr>
        <w:rPr>
          <w:b/>
          <w:bCs/>
          <w:sz w:val="20"/>
        </w:rPr>
      </w:pPr>
    </w:p>
    <w:p w:rsidR="00C812FB" w:rsidRDefault="00C812FB" w:rsidP="000B5F04">
      <w:pPr>
        <w:rPr>
          <w:b/>
          <w:bCs/>
          <w:sz w:val="20"/>
        </w:rPr>
      </w:pPr>
    </w:p>
    <w:p w:rsidR="00C812FB" w:rsidRDefault="00C812FB" w:rsidP="000B5F04">
      <w:pPr>
        <w:rPr>
          <w:b/>
          <w:bCs/>
          <w:sz w:val="20"/>
        </w:rPr>
      </w:pPr>
    </w:p>
    <w:p w:rsidR="00C812FB" w:rsidRDefault="00C812FB" w:rsidP="000B5F04">
      <w:pPr>
        <w:rPr>
          <w:b/>
          <w:bCs/>
          <w:sz w:val="20"/>
        </w:rPr>
      </w:pPr>
    </w:p>
    <w:p w:rsidR="00C812FB" w:rsidRDefault="00C812FB" w:rsidP="000B5F04">
      <w:pPr>
        <w:rPr>
          <w:b/>
          <w:bCs/>
          <w:sz w:val="20"/>
        </w:rPr>
      </w:pPr>
    </w:p>
    <w:p w:rsidR="00C812FB" w:rsidRDefault="00C812FB" w:rsidP="000B5F04">
      <w:pPr>
        <w:rPr>
          <w:b/>
          <w:bCs/>
          <w:sz w:val="20"/>
        </w:rPr>
      </w:pPr>
    </w:p>
    <w:p w:rsidR="003504B5" w:rsidRDefault="003504B5" w:rsidP="000B5F04">
      <w:pPr>
        <w:rPr>
          <w:b/>
          <w:bCs/>
          <w:sz w:val="20"/>
        </w:rPr>
      </w:pPr>
    </w:p>
    <w:p w:rsidR="00C812FB" w:rsidRDefault="00C812FB" w:rsidP="000B5F04">
      <w:pPr>
        <w:rPr>
          <w:b/>
          <w:bCs/>
          <w:sz w:val="20"/>
        </w:rPr>
      </w:pPr>
      <w:bookmarkStart w:id="1" w:name="_GoBack"/>
      <w:bookmarkEnd w:id="1"/>
    </w:p>
    <w:sectPr w:rsidR="00C812FB" w:rsidSect="0080538D">
      <w:footerReference w:type="even" r:id="rId10"/>
      <w:footerReference w:type="default" r:id="rId11"/>
      <w:pgSz w:w="11907" w:h="16840" w:code="9"/>
      <w:pgMar w:top="1474" w:right="1134" w:bottom="1134" w:left="1134" w:header="0" w:footer="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C2" w:rsidRDefault="000354C2">
      <w:r>
        <w:separator/>
      </w:r>
    </w:p>
  </w:endnote>
  <w:endnote w:type="continuationSeparator" w:id="0">
    <w:p w:rsidR="000354C2" w:rsidRDefault="0003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64" w:rsidRDefault="006F1B6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F1B64" w:rsidRDefault="006F1B6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64" w:rsidRDefault="006F1B64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235C">
      <w:rPr>
        <w:noProof/>
      </w:rPr>
      <w:t>0</w:t>
    </w:r>
    <w:r>
      <w:rPr>
        <w:noProof/>
      </w:rPr>
      <w:fldChar w:fldCharType="end"/>
    </w:r>
  </w:p>
  <w:p w:rsidR="006F1B64" w:rsidRDefault="006F1B6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C2" w:rsidRDefault="000354C2">
      <w:r>
        <w:separator/>
      </w:r>
    </w:p>
  </w:footnote>
  <w:footnote w:type="continuationSeparator" w:id="0">
    <w:p w:rsidR="000354C2" w:rsidRDefault="00035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28F"/>
    <w:multiLevelType w:val="hybridMultilevel"/>
    <w:tmpl w:val="71EA85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6005D"/>
    <w:multiLevelType w:val="hybridMultilevel"/>
    <w:tmpl w:val="0BC28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53C94"/>
    <w:multiLevelType w:val="hybridMultilevel"/>
    <w:tmpl w:val="1B9A3958"/>
    <w:lvl w:ilvl="0" w:tplc="5254C508">
      <w:start w:val="2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7EA27BD0">
      <w:numFmt w:val="none"/>
      <w:lvlText w:val=""/>
      <w:lvlJc w:val="left"/>
      <w:pPr>
        <w:tabs>
          <w:tab w:val="num" w:pos="360"/>
        </w:tabs>
      </w:pPr>
    </w:lvl>
    <w:lvl w:ilvl="2" w:tplc="474EDEAC">
      <w:numFmt w:val="none"/>
      <w:lvlText w:val=""/>
      <w:lvlJc w:val="left"/>
      <w:pPr>
        <w:tabs>
          <w:tab w:val="num" w:pos="360"/>
        </w:tabs>
      </w:pPr>
    </w:lvl>
    <w:lvl w:ilvl="3" w:tplc="1E0407E6">
      <w:numFmt w:val="none"/>
      <w:lvlText w:val=""/>
      <w:lvlJc w:val="left"/>
      <w:pPr>
        <w:tabs>
          <w:tab w:val="num" w:pos="360"/>
        </w:tabs>
      </w:pPr>
    </w:lvl>
    <w:lvl w:ilvl="4" w:tplc="430C9D9E">
      <w:numFmt w:val="none"/>
      <w:lvlText w:val=""/>
      <w:lvlJc w:val="left"/>
      <w:pPr>
        <w:tabs>
          <w:tab w:val="num" w:pos="360"/>
        </w:tabs>
      </w:pPr>
    </w:lvl>
    <w:lvl w:ilvl="5" w:tplc="1CE6E84C">
      <w:numFmt w:val="none"/>
      <w:lvlText w:val=""/>
      <w:lvlJc w:val="left"/>
      <w:pPr>
        <w:tabs>
          <w:tab w:val="num" w:pos="360"/>
        </w:tabs>
      </w:pPr>
    </w:lvl>
    <w:lvl w:ilvl="6" w:tplc="5DCAA8B4">
      <w:numFmt w:val="none"/>
      <w:lvlText w:val=""/>
      <w:lvlJc w:val="left"/>
      <w:pPr>
        <w:tabs>
          <w:tab w:val="num" w:pos="360"/>
        </w:tabs>
      </w:pPr>
    </w:lvl>
    <w:lvl w:ilvl="7" w:tplc="6F36DD6E">
      <w:numFmt w:val="none"/>
      <w:lvlText w:val=""/>
      <w:lvlJc w:val="left"/>
      <w:pPr>
        <w:tabs>
          <w:tab w:val="num" w:pos="360"/>
        </w:tabs>
      </w:pPr>
    </w:lvl>
    <w:lvl w:ilvl="8" w:tplc="73C4CA9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AE1ADB"/>
    <w:multiLevelType w:val="hybridMultilevel"/>
    <w:tmpl w:val="D3921D3E"/>
    <w:lvl w:ilvl="0" w:tplc="C4B28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E36B2"/>
    <w:multiLevelType w:val="hybridMultilevel"/>
    <w:tmpl w:val="9D94C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301AA"/>
    <w:multiLevelType w:val="singleLevel"/>
    <w:tmpl w:val="4D40DE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8817418"/>
    <w:multiLevelType w:val="multilevel"/>
    <w:tmpl w:val="14B266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3E765D"/>
    <w:multiLevelType w:val="hybridMultilevel"/>
    <w:tmpl w:val="6BFAF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42F6C"/>
    <w:multiLevelType w:val="hybridMultilevel"/>
    <w:tmpl w:val="C2E41E58"/>
    <w:lvl w:ilvl="0" w:tplc="1E7A84DA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7D202A5"/>
    <w:multiLevelType w:val="multilevel"/>
    <w:tmpl w:val="68EA71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D685B16"/>
    <w:multiLevelType w:val="hybridMultilevel"/>
    <w:tmpl w:val="859660BE"/>
    <w:lvl w:ilvl="0" w:tplc="7E68C7AC">
      <w:start w:val="2"/>
      <w:numFmt w:val="lowerLetter"/>
      <w:lvlText w:val="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56524C54"/>
    <w:multiLevelType w:val="multilevel"/>
    <w:tmpl w:val="D43211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94B660D"/>
    <w:multiLevelType w:val="hybridMultilevel"/>
    <w:tmpl w:val="DFEC0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A2DF3"/>
    <w:multiLevelType w:val="multilevel"/>
    <w:tmpl w:val="16620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>
    <w:nsid w:val="6E766D51"/>
    <w:multiLevelType w:val="hybridMultilevel"/>
    <w:tmpl w:val="FEB29FCC"/>
    <w:lvl w:ilvl="0" w:tplc="FA8A0A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220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A36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4CA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E1F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CFA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CDA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ADE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C04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84A4D"/>
    <w:multiLevelType w:val="hybridMultilevel"/>
    <w:tmpl w:val="94621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DB"/>
    <w:rsid w:val="00001538"/>
    <w:rsid w:val="000021B3"/>
    <w:rsid w:val="000044E0"/>
    <w:rsid w:val="00005428"/>
    <w:rsid w:val="00005804"/>
    <w:rsid w:val="00007B12"/>
    <w:rsid w:val="000115AC"/>
    <w:rsid w:val="00011CAE"/>
    <w:rsid w:val="000132C5"/>
    <w:rsid w:val="00013ACA"/>
    <w:rsid w:val="00013BEC"/>
    <w:rsid w:val="0001433A"/>
    <w:rsid w:val="00015683"/>
    <w:rsid w:val="000162E1"/>
    <w:rsid w:val="00017C81"/>
    <w:rsid w:val="00033978"/>
    <w:rsid w:val="000354C2"/>
    <w:rsid w:val="00035E69"/>
    <w:rsid w:val="00041487"/>
    <w:rsid w:val="0004534B"/>
    <w:rsid w:val="000456F4"/>
    <w:rsid w:val="000478CF"/>
    <w:rsid w:val="00051336"/>
    <w:rsid w:val="00051D67"/>
    <w:rsid w:val="000528DF"/>
    <w:rsid w:val="00057A0D"/>
    <w:rsid w:val="0006022F"/>
    <w:rsid w:val="00062BCD"/>
    <w:rsid w:val="00065E4C"/>
    <w:rsid w:val="00066270"/>
    <w:rsid w:val="000669F6"/>
    <w:rsid w:val="00072844"/>
    <w:rsid w:val="00076187"/>
    <w:rsid w:val="000812DA"/>
    <w:rsid w:val="00082E78"/>
    <w:rsid w:val="000848AA"/>
    <w:rsid w:val="000848EC"/>
    <w:rsid w:val="000853DB"/>
    <w:rsid w:val="00086175"/>
    <w:rsid w:val="000909D3"/>
    <w:rsid w:val="0009106E"/>
    <w:rsid w:val="00093A8D"/>
    <w:rsid w:val="00095DFE"/>
    <w:rsid w:val="000A15B7"/>
    <w:rsid w:val="000A1C1D"/>
    <w:rsid w:val="000A3003"/>
    <w:rsid w:val="000A3F96"/>
    <w:rsid w:val="000B0864"/>
    <w:rsid w:val="000B25A4"/>
    <w:rsid w:val="000B2F66"/>
    <w:rsid w:val="000B5A60"/>
    <w:rsid w:val="000B5F04"/>
    <w:rsid w:val="000B6F48"/>
    <w:rsid w:val="000B7AFA"/>
    <w:rsid w:val="000C0372"/>
    <w:rsid w:val="000C1D14"/>
    <w:rsid w:val="000C463A"/>
    <w:rsid w:val="000C467E"/>
    <w:rsid w:val="000D0D8D"/>
    <w:rsid w:val="000D2111"/>
    <w:rsid w:val="000E08E5"/>
    <w:rsid w:val="000E1572"/>
    <w:rsid w:val="000E4B66"/>
    <w:rsid w:val="000F056F"/>
    <w:rsid w:val="000F3231"/>
    <w:rsid w:val="000F4BD6"/>
    <w:rsid w:val="000F4D04"/>
    <w:rsid w:val="000F6BEB"/>
    <w:rsid w:val="00102D5E"/>
    <w:rsid w:val="001033FD"/>
    <w:rsid w:val="00115287"/>
    <w:rsid w:val="00116F5D"/>
    <w:rsid w:val="00122B21"/>
    <w:rsid w:val="0012343D"/>
    <w:rsid w:val="00131E7A"/>
    <w:rsid w:val="0013268E"/>
    <w:rsid w:val="0013292C"/>
    <w:rsid w:val="0013331F"/>
    <w:rsid w:val="0013461F"/>
    <w:rsid w:val="00135281"/>
    <w:rsid w:val="0013752C"/>
    <w:rsid w:val="00137DD0"/>
    <w:rsid w:val="001427F7"/>
    <w:rsid w:val="0014373D"/>
    <w:rsid w:val="00146C03"/>
    <w:rsid w:val="001517C8"/>
    <w:rsid w:val="00153FE3"/>
    <w:rsid w:val="001544BC"/>
    <w:rsid w:val="00155C4C"/>
    <w:rsid w:val="001569BF"/>
    <w:rsid w:val="00164D4A"/>
    <w:rsid w:val="00165D01"/>
    <w:rsid w:val="00167305"/>
    <w:rsid w:val="00171C76"/>
    <w:rsid w:val="001723EB"/>
    <w:rsid w:val="001757AC"/>
    <w:rsid w:val="00177845"/>
    <w:rsid w:val="00177A0A"/>
    <w:rsid w:val="00182D2A"/>
    <w:rsid w:val="00183A81"/>
    <w:rsid w:val="001853CE"/>
    <w:rsid w:val="0018748A"/>
    <w:rsid w:val="0019464C"/>
    <w:rsid w:val="001954BE"/>
    <w:rsid w:val="0019587A"/>
    <w:rsid w:val="0019660C"/>
    <w:rsid w:val="001A0AB6"/>
    <w:rsid w:val="001A1C73"/>
    <w:rsid w:val="001A29D0"/>
    <w:rsid w:val="001A3298"/>
    <w:rsid w:val="001B45E2"/>
    <w:rsid w:val="001B4686"/>
    <w:rsid w:val="001B54F3"/>
    <w:rsid w:val="001B6289"/>
    <w:rsid w:val="001D0A0F"/>
    <w:rsid w:val="001D1597"/>
    <w:rsid w:val="001D4DC8"/>
    <w:rsid w:val="001D7485"/>
    <w:rsid w:val="001E2489"/>
    <w:rsid w:val="001E3D19"/>
    <w:rsid w:val="001E49DB"/>
    <w:rsid w:val="001F1B0F"/>
    <w:rsid w:val="001F244F"/>
    <w:rsid w:val="001F515B"/>
    <w:rsid w:val="001F67A7"/>
    <w:rsid w:val="001F7209"/>
    <w:rsid w:val="0020548C"/>
    <w:rsid w:val="00207E18"/>
    <w:rsid w:val="00212712"/>
    <w:rsid w:val="0021694C"/>
    <w:rsid w:val="00226F20"/>
    <w:rsid w:val="00232AF5"/>
    <w:rsid w:val="00234908"/>
    <w:rsid w:val="00235063"/>
    <w:rsid w:val="00235673"/>
    <w:rsid w:val="00242C4A"/>
    <w:rsid w:val="00243268"/>
    <w:rsid w:val="0024547A"/>
    <w:rsid w:val="00250768"/>
    <w:rsid w:val="002508C0"/>
    <w:rsid w:val="00252C6B"/>
    <w:rsid w:val="002667B8"/>
    <w:rsid w:val="002713A2"/>
    <w:rsid w:val="00271F0C"/>
    <w:rsid w:val="00273433"/>
    <w:rsid w:val="0027523C"/>
    <w:rsid w:val="00277EB3"/>
    <w:rsid w:val="0029041E"/>
    <w:rsid w:val="00291C38"/>
    <w:rsid w:val="0029218A"/>
    <w:rsid w:val="00292234"/>
    <w:rsid w:val="00297B80"/>
    <w:rsid w:val="002A007D"/>
    <w:rsid w:val="002A43A6"/>
    <w:rsid w:val="002A44FE"/>
    <w:rsid w:val="002B1A03"/>
    <w:rsid w:val="002B2141"/>
    <w:rsid w:val="002B279F"/>
    <w:rsid w:val="002B299F"/>
    <w:rsid w:val="002B2AA3"/>
    <w:rsid w:val="002B6DF0"/>
    <w:rsid w:val="002D196C"/>
    <w:rsid w:val="002D6489"/>
    <w:rsid w:val="002E578D"/>
    <w:rsid w:val="002E6B95"/>
    <w:rsid w:val="002E781D"/>
    <w:rsid w:val="002F033F"/>
    <w:rsid w:val="002F18AE"/>
    <w:rsid w:val="002F4494"/>
    <w:rsid w:val="002F4BEE"/>
    <w:rsid w:val="002F5647"/>
    <w:rsid w:val="002F5ED8"/>
    <w:rsid w:val="002F6A73"/>
    <w:rsid w:val="002F7439"/>
    <w:rsid w:val="0030114A"/>
    <w:rsid w:val="0030145A"/>
    <w:rsid w:val="00304BC5"/>
    <w:rsid w:val="003202C7"/>
    <w:rsid w:val="00321424"/>
    <w:rsid w:val="0032319C"/>
    <w:rsid w:val="003241C2"/>
    <w:rsid w:val="00326BDF"/>
    <w:rsid w:val="00330C54"/>
    <w:rsid w:val="00331EDC"/>
    <w:rsid w:val="00335C9F"/>
    <w:rsid w:val="00335D01"/>
    <w:rsid w:val="00340E3A"/>
    <w:rsid w:val="0034392B"/>
    <w:rsid w:val="00344301"/>
    <w:rsid w:val="00350243"/>
    <w:rsid w:val="003504B5"/>
    <w:rsid w:val="003523B4"/>
    <w:rsid w:val="00354D8E"/>
    <w:rsid w:val="00356816"/>
    <w:rsid w:val="003629D6"/>
    <w:rsid w:val="00370824"/>
    <w:rsid w:val="00371B7A"/>
    <w:rsid w:val="00373E09"/>
    <w:rsid w:val="00374545"/>
    <w:rsid w:val="00374B0B"/>
    <w:rsid w:val="00376948"/>
    <w:rsid w:val="0038060A"/>
    <w:rsid w:val="00380F79"/>
    <w:rsid w:val="00382DE4"/>
    <w:rsid w:val="003900C3"/>
    <w:rsid w:val="00392441"/>
    <w:rsid w:val="003926DA"/>
    <w:rsid w:val="00393B47"/>
    <w:rsid w:val="00396910"/>
    <w:rsid w:val="00397F98"/>
    <w:rsid w:val="003A0B4B"/>
    <w:rsid w:val="003A6862"/>
    <w:rsid w:val="003A7F5A"/>
    <w:rsid w:val="003B49C3"/>
    <w:rsid w:val="003C099F"/>
    <w:rsid w:val="003C25CD"/>
    <w:rsid w:val="003C28BE"/>
    <w:rsid w:val="003C3B07"/>
    <w:rsid w:val="003C75A0"/>
    <w:rsid w:val="003D106E"/>
    <w:rsid w:val="003D52ED"/>
    <w:rsid w:val="003D67DC"/>
    <w:rsid w:val="003E059E"/>
    <w:rsid w:val="003E243A"/>
    <w:rsid w:val="003E7D1E"/>
    <w:rsid w:val="003F0D9B"/>
    <w:rsid w:val="003F165A"/>
    <w:rsid w:val="003F1896"/>
    <w:rsid w:val="003F7598"/>
    <w:rsid w:val="003F7650"/>
    <w:rsid w:val="00400C7A"/>
    <w:rsid w:val="00400E66"/>
    <w:rsid w:val="00403EF4"/>
    <w:rsid w:val="00405573"/>
    <w:rsid w:val="00410207"/>
    <w:rsid w:val="004105DF"/>
    <w:rsid w:val="00412237"/>
    <w:rsid w:val="00412F94"/>
    <w:rsid w:val="00413EF6"/>
    <w:rsid w:val="004146E3"/>
    <w:rsid w:val="00414E2A"/>
    <w:rsid w:val="004153B7"/>
    <w:rsid w:val="004170B1"/>
    <w:rsid w:val="00423763"/>
    <w:rsid w:val="00425C10"/>
    <w:rsid w:val="00436C9F"/>
    <w:rsid w:val="00437E42"/>
    <w:rsid w:val="004506FC"/>
    <w:rsid w:val="00450F31"/>
    <w:rsid w:val="00452857"/>
    <w:rsid w:val="00460837"/>
    <w:rsid w:val="00462949"/>
    <w:rsid w:val="004632A6"/>
    <w:rsid w:val="004661D5"/>
    <w:rsid w:val="00466C5A"/>
    <w:rsid w:val="00472F2A"/>
    <w:rsid w:val="0047309D"/>
    <w:rsid w:val="004768C2"/>
    <w:rsid w:val="00477A73"/>
    <w:rsid w:val="00477D59"/>
    <w:rsid w:val="004819FE"/>
    <w:rsid w:val="004867B2"/>
    <w:rsid w:val="00486E48"/>
    <w:rsid w:val="004871E7"/>
    <w:rsid w:val="004932AD"/>
    <w:rsid w:val="004A17FD"/>
    <w:rsid w:val="004A6ED1"/>
    <w:rsid w:val="004A7980"/>
    <w:rsid w:val="004B0111"/>
    <w:rsid w:val="004B1F22"/>
    <w:rsid w:val="004C03DF"/>
    <w:rsid w:val="004C0F41"/>
    <w:rsid w:val="004C15D8"/>
    <w:rsid w:val="004C4F00"/>
    <w:rsid w:val="004C65EF"/>
    <w:rsid w:val="004D12F9"/>
    <w:rsid w:val="004D1ED0"/>
    <w:rsid w:val="004E2AFC"/>
    <w:rsid w:val="004E5AA8"/>
    <w:rsid w:val="004E60F2"/>
    <w:rsid w:val="004F1F00"/>
    <w:rsid w:val="004F4241"/>
    <w:rsid w:val="005003F3"/>
    <w:rsid w:val="005019F9"/>
    <w:rsid w:val="00506E39"/>
    <w:rsid w:val="00511082"/>
    <w:rsid w:val="00512327"/>
    <w:rsid w:val="0051590A"/>
    <w:rsid w:val="00521FB6"/>
    <w:rsid w:val="00523FCF"/>
    <w:rsid w:val="005246D5"/>
    <w:rsid w:val="00526E38"/>
    <w:rsid w:val="005333ED"/>
    <w:rsid w:val="00533884"/>
    <w:rsid w:val="00533CD8"/>
    <w:rsid w:val="00535018"/>
    <w:rsid w:val="005350AB"/>
    <w:rsid w:val="0054076A"/>
    <w:rsid w:val="00541F6F"/>
    <w:rsid w:val="00545194"/>
    <w:rsid w:val="0054540E"/>
    <w:rsid w:val="00550E7E"/>
    <w:rsid w:val="00555FBD"/>
    <w:rsid w:val="0055724D"/>
    <w:rsid w:val="005620FB"/>
    <w:rsid w:val="00562F2F"/>
    <w:rsid w:val="00571E0B"/>
    <w:rsid w:val="00573840"/>
    <w:rsid w:val="00574FFE"/>
    <w:rsid w:val="00577C34"/>
    <w:rsid w:val="00581738"/>
    <w:rsid w:val="00581D72"/>
    <w:rsid w:val="00583261"/>
    <w:rsid w:val="005841F1"/>
    <w:rsid w:val="00592E88"/>
    <w:rsid w:val="005950BF"/>
    <w:rsid w:val="005A1688"/>
    <w:rsid w:val="005A235C"/>
    <w:rsid w:val="005A4B88"/>
    <w:rsid w:val="005B460D"/>
    <w:rsid w:val="005B4E24"/>
    <w:rsid w:val="005B51AA"/>
    <w:rsid w:val="005B6392"/>
    <w:rsid w:val="005B7826"/>
    <w:rsid w:val="005B7B91"/>
    <w:rsid w:val="005C147F"/>
    <w:rsid w:val="005C3F4C"/>
    <w:rsid w:val="005C5F30"/>
    <w:rsid w:val="005D40DB"/>
    <w:rsid w:val="005D5A62"/>
    <w:rsid w:val="005E0832"/>
    <w:rsid w:val="005E0B85"/>
    <w:rsid w:val="005E1B4E"/>
    <w:rsid w:val="005E1E65"/>
    <w:rsid w:val="005E3750"/>
    <w:rsid w:val="005E7A34"/>
    <w:rsid w:val="005F0B03"/>
    <w:rsid w:val="005F2CEE"/>
    <w:rsid w:val="005F4347"/>
    <w:rsid w:val="005F476A"/>
    <w:rsid w:val="005F5192"/>
    <w:rsid w:val="005F5A54"/>
    <w:rsid w:val="0060272A"/>
    <w:rsid w:val="00602990"/>
    <w:rsid w:val="0060763A"/>
    <w:rsid w:val="00612A29"/>
    <w:rsid w:val="00617374"/>
    <w:rsid w:val="00617831"/>
    <w:rsid w:val="00621B2C"/>
    <w:rsid w:val="00624ED3"/>
    <w:rsid w:val="00625BDF"/>
    <w:rsid w:val="00626043"/>
    <w:rsid w:val="00626795"/>
    <w:rsid w:val="0063033B"/>
    <w:rsid w:val="00631054"/>
    <w:rsid w:val="006427E3"/>
    <w:rsid w:val="00642AA8"/>
    <w:rsid w:val="00643DB4"/>
    <w:rsid w:val="0065085E"/>
    <w:rsid w:val="006526F9"/>
    <w:rsid w:val="00654133"/>
    <w:rsid w:val="00661B96"/>
    <w:rsid w:val="00661E33"/>
    <w:rsid w:val="006631A2"/>
    <w:rsid w:val="00667AFF"/>
    <w:rsid w:val="006713F3"/>
    <w:rsid w:val="006716A8"/>
    <w:rsid w:val="00673187"/>
    <w:rsid w:val="00674A3D"/>
    <w:rsid w:val="00683B04"/>
    <w:rsid w:val="00685703"/>
    <w:rsid w:val="00687B7A"/>
    <w:rsid w:val="00690832"/>
    <w:rsid w:val="0069428D"/>
    <w:rsid w:val="00696458"/>
    <w:rsid w:val="006A0FCA"/>
    <w:rsid w:val="006A1257"/>
    <w:rsid w:val="006A73B7"/>
    <w:rsid w:val="006A76E8"/>
    <w:rsid w:val="006B48F5"/>
    <w:rsid w:val="006B5E94"/>
    <w:rsid w:val="006B6A9D"/>
    <w:rsid w:val="006C3911"/>
    <w:rsid w:val="006C42F2"/>
    <w:rsid w:val="006C4864"/>
    <w:rsid w:val="006C5F4F"/>
    <w:rsid w:val="006C7896"/>
    <w:rsid w:val="006D0C7F"/>
    <w:rsid w:val="006D2FFD"/>
    <w:rsid w:val="006D3757"/>
    <w:rsid w:val="006D4AFD"/>
    <w:rsid w:val="006D5201"/>
    <w:rsid w:val="006D53A6"/>
    <w:rsid w:val="006D7183"/>
    <w:rsid w:val="006E1C56"/>
    <w:rsid w:val="006F1B64"/>
    <w:rsid w:val="006F30D1"/>
    <w:rsid w:val="007003C3"/>
    <w:rsid w:val="00701D9C"/>
    <w:rsid w:val="00702D9B"/>
    <w:rsid w:val="00704359"/>
    <w:rsid w:val="00705102"/>
    <w:rsid w:val="00706BE5"/>
    <w:rsid w:val="00707BAA"/>
    <w:rsid w:val="0071226B"/>
    <w:rsid w:val="00713F61"/>
    <w:rsid w:val="00717AF0"/>
    <w:rsid w:val="00720220"/>
    <w:rsid w:val="00720A5E"/>
    <w:rsid w:val="00722DA0"/>
    <w:rsid w:val="00724641"/>
    <w:rsid w:val="00724E73"/>
    <w:rsid w:val="00727D04"/>
    <w:rsid w:val="00727F6F"/>
    <w:rsid w:val="007310F3"/>
    <w:rsid w:val="00737D86"/>
    <w:rsid w:val="00737EBA"/>
    <w:rsid w:val="00740E85"/>
    <w:rsid w:val="007470C7"/>
    <w:rsid w:val="00753AF8"/>
    <w:rsid w:val="0075436A"/>
    <w:rsid w:val="00754C07"/>
    <w:rsid w:val="0075594E"/>
    <w:rsid w:val="00756616"/>
    <w:rsid w:val="00761197"/>
    <w:rsid w:val="007639B6"/>
    <w:rsid w:val="00764498"/>
    <w:rsid w:val="00770E71"/>
    <w:rsid w:val="00773C11"/>
    <w:rsid w:val="00773D06"/>
    <w:rsid w:val="00777F5A"/>
    <w:rsid w:val="0078560C"/>
    <w:rsid w:val="00791E2F"/>
    <w:rsid w:val="00791F12"/>
    <w:rsid w:val="007A0A7F"/>
    <w:rsid w:val="007A376E"/>
    <w:rsid w:val="007A4FC9"/>
    <w:rsid w:val="007A541B"/>
    <w:rsid w:val="007A72F2"/>
    <w:rsid w:val="007A7714"/>
    <w:rsid w:val="007A7D0B"/>
    <w:rsid w:val="007B12EC"/>
    <w:rsid w:val="007B1C64"/>
    <w:rsid w:val="007C0FDE"/>
    <w:rsid w:val="007C1392"/>
    <w:rsid w:val="007C1AAB"/>
    <w:rsid w:val="007C2317"/>
    <w:rsid w:val="007C28B1"/>
    <w:rsid w:val="007C2D28"/>
    <w:rsid w:val="007C54FC"/>
    <w:rsid w:val="007D2A65"/>
    <w:rsid w:val="007D4CE2"/>
    <w:rsid w:val="007D4D54"/>
    <w:rsid w:val="007D6217"/>
    <w:rsid w:val="007E0AF6"/>
    <w:rsid w:val="007E45A7"/>
    <w:rsid w:val="007E66C1"/>
    <w:rsid w:val="007F04CC"/>
    <w:rsid w:val="007F35D3"/>
    <w:rsid w:val="007F583A"/>
    <w:rsid w:val="007F6CE4"/>
    <w:rsid w:val="008009AE"/>
    <w:rsid w:val="00801F67"/>
    <w:rsid w:val="008020F1"/>
    <w:rsid w:val="0080538D"/>
    <w:rsid w:val="008076E2"/>
    <w:rsid w:val="008111DB"/>
    <w:rsid w:val="00812CD5"/>
    <w:rsid w:val="00814023"/>
    <w:rsid w:val="00816668"/>
    <w:rsid w:val="00817E25"/>
    <w:rsid w:val="00822642"/>
    <w:rsid w:val="00823CEF"/>
    <w:rsid w:val="0082759B"/>
    <w:rsid w:val="0083234A"/>
    <w:rsid w:val="008378BE"/>
    <w:rsid w:val="0083799A"/>
    <w:rsid w:val="00840FB2"/>
    <w:rsid w:val="00841DFC"/>
    <w:rsid w:val="008449AE"/>
    <w:rsid w:val="00847A26"/>
    <w:rsid w:val="00847D28"/>
    <w:rsid w:val="008538D3"/>
    <w:rsid w:val="0085608C"/>
    <w:rsid w:val="00857276"/>
    <w:rsid w:val="008573C2"/>
    <w:rsid w:val="00863C5C"/>
    <w:rsid w:val="00871D1E"/>
    <w:rsid w:val="00872C77"/>
    <w:rsid w:val="0087431A"/>
    <w:rsid w:val="008748C9"/>
    <w:rsid w:val="00877F4C"/>
    <w:rsid w:val="0088137D"/>
    <w:rsid w:val="00887397"/>
    <w:rsid w:val="008903F1"/>
    <w:rsid w:val="00890F36"/>
    <w:rsid w:val="0089127D"/>
    <w:rsid w:val="00896A47"/>
    <w:rsid w:val="00897182"/>
    <w:rsid w:val="0089792A"/>
    <w:rsid w:val="008A0196"/>
    <w:rsid w:val="008A332D"/>
    <w:rsid w:val="008A51F5"/>
    <w:rsid w:val="008A5CCF"/>
    <w:rsid w:val="008A5DA9"/>
    <w:rsid w:val="008B08BB"/>
    <w:rsid w:val="008B0C89"/>
    <w:rsid w:val="008B40EB"/>
    <w:rsid w:val="008B7047"/>
    <w:rsid w:val="008C2DB5"/>
    <w:rsid w:val="008C3A19"/>
    <w:rsid w:val="008C5F76"/>
    <w:rsid w:val="008C7288"/>
    <w:rsid w:val="008D123C"/>
    <w:rsid w:val="008D2D86"/>
    <w:rsid w:val="008D7EBA"/>
    <w:rsid w:val="008E0B93"/>
    <w:rsid w:val="008E37DA"/>
    <w:rsid w:val="008E6579"/>
    <w:rsid w:val="008E686A"/>
    <w:rsid w:val="008E7AA7"/>
    <w:rsid w:val="008F52A8"/>
    <w:rsid w:val="008F59C8"/>
    <w:rsid w:val="008F668F"/>
    <w:rsid w:val="008F7578"/>
    <w:rsid w:val="0090219D"/>
    <w:rsid w:val="009035DA"/>
    <w:rsid w:val="00903B3A"/>
    <w:rsid w:val="0090462B"/>
    <w:rsid w:val="0090469A"/>
    <w:rsid w:val="00904C9D"/>
    <w:rsid w:val="00910D85"/>
    <w:rsid w:val="0091107D"/>
    <w:rsid w:val="00911FBD"/>
    <w:rsid w:val="00912CF8"/>
    <w:rsid w:val="0091397D"/>
    <w:rsid w:val="009160CA"/>
    <w:rsid w:val="00922149"/>
    <w:rsid w:val="009319A7"/>
    <w:rsid w:val="009358FF"/>
    <w:rsid w:val="00936D1F"/>
    <w:rsid w:val="009379C2"/>
    <w:rsid w:val="00937B1F"/>
    <w:rsid w:val="00937D26"/>
    <w:rsid w:val="00940918"/>
    <w:rsid w:val="0094300F"/>
    <w:rsid w:val="00945A93"/>
    <w:rsid w:val="00946D7C"/>
    <w:rsid w:val="00951617"/>
    <w:rsid w:val="00951BA5"/>
    <w:rsid w:val="00955087"/>
    <w:rsid w:val="009560DA"/>
    <w:rsid w:val="00956A42"/>
    <w:rsid w:val="009614A6"/>
    <w:rsid w:val="00963405"/>
    <w:rsid w:val="00964F1F"/>
    <w:rsid w:val="009676DD"/>
    <w:rsid w:val="0097043B"/>
    <w:rsid w:val="00971514"/>
    <w:rsid w:val="00972739"/>
    <w:rsid w:val="00975B20"/>
    <w:rsid w:val="0098072F"/>
    <w:rsid w:val="00981ABA"/>
    <w:rsid w:val="00981C31"/>
    <w:rsid w:val="009829B3"/>
    <w:rsid w:val="00982FAA"/>
    <w:rsid w:val="0098344A"/>
    <w:rsid w:val="009842F8"/>
    <w:rsid w:val="00986E4A"/>
    <w:rsid w:val="0099299D"/>
    <w:rsid w:val="00994C5C"/>
    <w:rsid w:val="009A1BC3"/>
    <w:rsid w:val="009A5B51"/>
    <w:rsid w:val="009A6BFE"/>
    <w:rsid w:val="009A742E"/>
    <w:rsid w:val="009B3D26"/>
    <w:rsid w:val="009C12F0"/>
    <w:rsid w:val="009C3AB5"/>
    <w:rsid w:val="009C72E7"/>
    <w:rsid w:val="009D0B7D"/>
    <w:rsid w:val="009D1B1D"/>
    <w:rsid w:val="009D2777"/>
    <w:rsid w:val="009D29DC"/>
    <w:rsid w:val="009E17FB"/>
    <w:rsid w:val="009E26C3"/>
    <w:rsid w:val="009E3626"/>
    <w:rsid w:val="009E6FA6"/>
    <w:rsid w:val="009F0B57"/>
    <w:rsid w:val="009F145A"/>
    <w:rsid w:val="009F1860"/>
    <w:rsid w:val="00A00758"/>
    <w:rsid w:val="00A00BD0"/>
    <w:rsid w:val="00A03EF6"/>
    <w:rsid w:val="00A1400B"/>
    <w:rsid w:val="00A1476B"/>
    <w:rsid w:val="00A15B9D"/>
    <w:rsid w:val="00A16780"/>
    <w:rsid w:val="00A16D78"/>
    <w:rsid w:val="00A17A68"/>
    <w:rsid w:val="00A17C1D"/>
    <w:rsid w:val="00A20282"/>
    <w:rsid w:val="00A24C6C"/>
    <w:rsid w:val="00A2665B"/>
    <w:rsid w:val="00A408BD"/>
    <w:rsid w:val="00A4181B"/>
    <w:rsid w:val="00A41D2E"/>
    <w:rsid w:val="00A420D7"/>
    <w:rsid w:val="00A44020"/>
    <w:rsid w:val="00A4498B"/>
    <w:rsid w:val="00A45D46"/>
    <w:rsid w:val="00A53609"/>
    <w:rsid w:val="00A56A45"/>
    <w:rsid w:val="00A63B9E"/>
    <w:rsid w:val="00A6542D"/>
    <w:rsid w:val="00A65C61"/>
    <w:rsid w:val="00A66A28"/>
    <w:rsid w:val="00A66C62"/>
    <w:rsid w:val="00A715F1"/>
    <w:rsid w:val="00A7508C"/>
    <w:rsid w:val="00A825B9"/>
    <w:rsid w:val="00A841E4"/>
    <w:rsid w:val="00A8696D"/>
    <w:rsid w:val="00A93714"/>
    <w:rsid w:val="00A93796"/>
    <w:rsid w:val="00A958D2"/>
    <w:rsid w:val="00A95DC0"/>
    <w:rsid w:val="00A9780E"/>
    <w:rsid w:val="00A9799B"/>
    <w:rsid w:val="00A97FE2"/>
    <w:rsid w:val="00AA4CB9"/>
    <w:rsid w:val="00AA5153"/>
    <w:rsid w:val="00AB3A4D"/>
    <w:rsid w:val="00AC172B"/>
    <w:rsid w:val="00AC3406"/>
    <w:rsid w:val="00AD11A7"/>
    <w:rsid w:val="00AD3E77"/>
    <w:rsid w:val="00AD4AD1"/>
    <w:rsid w:val="00AD6586"/>
    <w:rsid w:val="00AD7C66"/>
    <w:rsid w:val="00AE14B3"/>
    <w:rsid w:val="00AE15F8"/>
    <w:rsid w:val="00AE361F"/>
    <w:rsid w:val="00AE4170"/>
    <w:rsid w:val="00AE4A9D"/>
    <w:rsid w:val="00AE6B2B"/>
    <w:rsid w:val="00AF182F"/>
    <w:rsid w:val="00AF2DB8"/>
    <w:rsid w:val="00B004E4"/>
    <w:rsid w:val="00B030AD"/>
    <w:rsid w:val="00B07EA7"/>
    <w:rsid w:val="00B10795"/>
    <w:rsid w:val="00B10E41"/>
    <w:rsid w:val="00B115AB"/>
    <w:rsid w:val="00B11D7F"/>
    <w:rsid w:val="00B2034D"/>
    <w:rsid w:val="00B21611"/>
    <w:rsid w:val="00B21B05"/>
    <w:rsid w:val="00B25F33"/>
    <w:rsid w:val="00B25FB2"/>
    <w:rsid w:val="00B26AD9"/>
    <w:rsid w:val="00B30D16"/>
    <w:rsid w:val="00B317D8"/>
    <w:rsid w:val="00B31841"/>
    <w:rsid w:val="00B34259"/>
    <w:rsid w:val="00B3457D"/>
    <w:rsid w:val="00B35F86"/>
    <w:rsid w:val="00B40162"/>
    <w:rsid w:val="00B43ED4"/>
    <w:rsid w:val="00B4466F"/>
    <w:rsid w:val="00B451AD"/>
    <w:rsid w:val="00B45ED9"/>
    <w:rsid w:val="00B53675"/>
    <w:rsid w:val="00B53837"/>
    <w:rsid w:val="00B54907"/>
    <w:rsid w:val="00B56D80"/>
    <w:rsid w:val="00B627FF"/>
    <w:rsid w:val="00B74267"/>
    <w:rsid w:val="00B75AB0"/>
    <w:rsid w:val="00B7767E"/>
    <w:rsid w:val="00B82154"/>
    <w:rsid w:val="00B82565"/>
    <w:rsid w:val="00B87874"/>
    <w:rsid w:val="00B9177C"/>
    <w:rsid w:val="00B920E8"/>
    <w:rsid w:val="00B94373"/>
    <w:rsid w:val="00B96D76"/>
    <w:rsid w:val="00BA585B"/>
    <w:rsid w:val="00BA6803"/>
    <w:rsid w:val="00BA7563"/>
    <w:rsid w:val="00BB1BA9"/>
    <w:rsid w:val="00BB413A"/>
    <w:rsid w:val="00BB4F12"/>
    <w:rsid w:val="00BB59AC"/>
    <w:rsid w:val="00BB6F76"/>
    <w:rsid w:val="00BB7C80"/>
    <w:rsid w:val="00BB7FC3"/>
    <w:rsid w:val="00BC0ECD"/>
    <w:rsid w:val="00BC47B4"/>
    <w:rsid w:val="00BC5C47"/>
    <w:rsid w:val="00BC5E2F"/>
    <w:rsid w:val="00BC6E6C"/>
    <w:rsid w:val="00BD66F5"/>
    <w:rsid w:val="00BD6BF4"/>
    <w:rsid w:val="00BE5622"/>
    <w:rsid w:val="00BF0DBA"/>
    <w:rsid w:val="00BF1779"/>
    <w:rsid w:val="00BF31E8"/>
    <w:rsid w:val="00BF33CB"/>
    <w:rsid w:val="00BF5115"/>
    <w:rsid w:val="00BF746F"/>
    <w:rsid w:val="00BF7E8E"/>
    <w:rsid w:val="00C00250"/>
    <w:rsid w:val="00C02BCA"/>
    <w:rsid w:val="00C04AB5"/>
    <w:rsid w:val="00C0504D"/>
    <w:rsid w:val="00C0648C"/>
    <w:rsid w:val="00C07067"/>
    <w:rsid w:val="00C0784D"/>
    <w:rsid w:val="00C17773"/>
    <w:rsid w:val="00C26BDF"/>
    <w:rsid w:val="00C270F7"/>
    <w:rsid w:val="00C27161"/>
    <w:rsid w:val="00C27DDF"/>
    <w:rsid w:val="00C3170C"/>
    <w:rsid w:val="00C31D49"/>
    <w:rsid w:val="00C427F9"/>
    <w:rsid w:val="00C43BF9"/>
    <w:rsid w:val="00C460EA"/>
    <w:rsid w:val="00C47B8A"/>
    <w:rsid w:val="00C5129C"/>
    <w:rsid w:val="00C52DCF"/>
    <w:rsid w:val="00C56D7A"/>
    <w:rsid w:val="00C570EB"/>
    <w:rsid w:val="00C61794"/>
    <w:rsid w:val="00C6685F"/>
    <w:rsid w:val="00C67C0F"/>
    <w:rsid w:val="00C71ED2"/>
    <w:rsid w:val="00C71F7A"/>
    <w:rsid w:val="00C72029"/>
    <w:rsid w:val="00C733FC"/>
    <w:rsid w:val="00C75D56"/>
    <w:rsid w:val="00C75F52"/>
    <w:rsid w:val="00C812FB"/>
    <w:rsid w:val="00C91281"/>
    <w:rsid w:val="00C921E2"/>
    <w:rsid w:val="00C97C50"/>
    <w:rsid w:val="00CA0E08"/>
    <w:rsid w:val="00CA1EBE"/>
    <w:rsid w:val="00CB129A"/>
    <w:rsid w:val="00CB7158"/>
    <w:rsid w:val="00CC312B"/>
    <w:rsid w:val="00CC7A42"/>
    <w:rsid w:val="00CD5A27"/>
    <w:rsid w:val="00CD7051"/>
    <w:rsid w:val="00CE0AA5"/>
    <w:rsid w:val="00CE3C52"/>
    <w:rsid w:val="00CF0C57"/>
    <w:rsid w:val="00CF1945"/>
    <w:rsid w:val="00CF224C"/>
    <w:rsid w:val="00CF4585"/>
    <w:rsid w:val="00CF59E7"/>
    <w:rsid w:val="00CF70A1"/>
    <w:rsid w:val="00D0124C"/>
    <w:rsid w:val="00D013A5"/>
    <w:rsid w:val="00D041C2"/>
    <w:rsid w:val="00D11586"/>
    <w:rsid w:val="00D11AF3"/>
    <w:rsid w:val="00D12933"/>
    <w:rsid w:val="00D13455"/>
    <w:rsid w:val="00D13BB3"/>
    <w:rsid w:val="00D14D49"/>
    <w:rsid w:val="00D15DED"/>
    <w:rsid w:val="00D202B3"/>
    <w:rsid w:val="00D2272C"/>
    <w:rsid w:val="00D26423"/>
    <w:rsid w:val="00D2776C"/>
    <w:rsid w:val="00D309A5"/>
    <w:rsid w:val="00D31086"/>
    <w:rsid w:val="00D334E0"/>
    <w:rsid w:val="00D34F88"/>
    <w:rsid w:val="00D35614"/>
    <w:rsid w:val="00D432D9"/>
    <w:rsid w:val="00D44D2E"/>
    <w:rsid w:val="00D47E9A"/>
    <w:rsid w:val="00D52273"/>
    <w:rsid w:val="00D5351A"/>
    <w:rsid w:val="00D57B95"/>
    <w:rsid w:val="00D621BC"/>
    <w:rsid w:val="00D65714"/>
    <w:rsid w:val="00D66E68"/>
    <w:rsid w:val="00D75C06"/>
    <w:rsid w:val="00D77CAC"/>
    <w:rsid w:val="00D82B96"/>
    <w:rsid w:val="00D831CC"/>
    <w:rsid w:val="00D85924"/>
    <w:rsid w:val="00D85AAE"/>
    <w:rsid w:val="00D975A1"/>
    <w:rsid w:val="00DA1807"/>
    <w:rsid w:val="00DA47B2"/>
    <w:rsid w:val="00DB4449"/>
    <w:rsid w:val="00DC3E7E"/>
    <w:rsid w:val="00DD1011"/>
    <w:rsid w:val="00DD12A1"/>
    <w:rsid w:val="00DD3C9D"/>
    <w:rsid w:val="00DD7855"/>
    <w:rsid w:val="00DE1A97"/>
    <w:rsid w:val="00DE2A7C"/>
    <w:rsid w:val="00DE6417"/>
    <w:rsid w:val="00DE6D1E"/>
    <w:rsid w:val="00DE7966"/>
    <w:rsid w:val="00DF2A5B"/>
    <w:rsid w:val="00DF66CB"/>
    <w:rsid w:val="00DF6958"/>
    <w:rsid w:val="00E03EBE"/>
    <w:rsid w:val="00E0592F"/>
    <w:rsid w:val="00E10793"/>
    <w:rsid w:val="00E11377"/>
    <w:rsid w:val="00E11A9D"/>
    <w:rsid w:val="00E2531A"/>
    <w:rsid w:val="00E271B9"/>
    <w:rsid w:val="00E36384"/>
    <w:rsid w:val="00E3776F"/>
    <w:rsid w:val="00E4036B"/>
    <w:rsid w:val="00E42DA1"/>
    <w:rsid w:val="00E4542C"/>
    <w:rsid w:val="00E45EE3"/>
    <w:rsid w:val="00E46177"/>
    <w:rsid w:val="00E474E1"/>
    <w:rsid w:val="00E52314"/>
    <w:rsid w:val="00E53F66"/>
    <w:rsid w:val="00E55779"/>
    <w:rsid w:val="00E56178"/>
    <w:rsid w:val="00E60053"/>
    <w:rsid w:val="00E61DD6"/>
    <w:rsid w:val="00E63392"/>
    <w:rsid w:val="00E65138"/>
    <w:rsid w:val="00E6531F"/>
    <w:rsid w:val="00E739E4"/>
    <w:rsid w:val="00E76B5F"/>
    <w:rsid w:val="00E877BC"/>
    <w:rsid w:val="00E87CE3"/>
    <w:rsid w:val="00E942B2"/>
    <w:rsid w:val="00E952C9"/>
    <w:rsid w:val="00E9657E"/>
    <w:rsid w:val="00EA1806"/>
    <w:rsid w:val="00EA1AD8"/>
    <w:rsid w:val="00EA76F2"/>
    <w:rsid w:val="00EB3D86"/>
    <w:rsid w:val="00EB42FA"/>
    <w:rsid w:val="00EB6FD5"/>
    <w:rsid w:val="00EC07BF"/>
    <w:rsid w:val="00EC0A91"/>
    <w:rsid w:val="00EC1DC2"/>
    <w:rsid w:val="00EC289D"/>
    <w:rsid w:val="00EC38C9"/>
    <w:rsid w:val="00EC61C6"/>
    <w:rsid w:val="00ED0035"/>
    <w:rsid w:val="00ED0A22"/>
    <w:rsid w:val="00ED0EDF"/>
    <w:rsid w:val="00ED2BFC"/>
    <w:rsid w:val="00ED65A8"/>
    <w:rsid w:val="00EE2137"/>
    <w:rsid w:val="00EE525D"/>
    <w:rsid w:val="00EE54A1"/>
    <w:rsid w:val="00EE5FA6"/>
    <w:rsid w:val="00EE68C1"/>
    <w:rsid w:val="00EE7590"/>
    <w:rsid w:val="00EE7D48"/>
    <w:rsid w:val="00EF2E9D"/>
    <w:rsid w:val="00EF43D0"/>
    <w:rsid w:val="00F024B9"/>
    <w:rsid w:val="00F03FED"/>
    <w:rsid w:val="00F054E4"/>
    <w:rsid w:val="00F067E9"/>
    <w:rsid w:val="00F07CC4"/>
    <w:rsid w:val="00F07FDD"/>
    <w:rsid w:val="00F147F0"/>
    <w:rsid w:val="00F2063E"/>
    <w:rsid w:val="00F222EB"/>
    <w:rsid w:val="00F342E2"/>
    <w:rsid w:val="00F34422"/>
    <w:rsid w:val="00F35527"/>
    <w:rsid w:val="00F355D8"/>
    <w:rsid w:val="00F40AFF"/>
    <w:rsid w:val="00F4127D"/>
    <w:rsid w:val="00F41577"/>
    <w:rsid w:val="00F41BE4"/>
    <w:rsid w:val="00F41D5B"/>
    <w:rsid w:val="00F449EA"/>
    <w:rsid w:val="00F4553C"/>
    <w:rsid w:val="00F525CB"/>
    <w:rsid w:val="00F53176"/>
    <w:rsid w:val="00F53929"/>
    <w:rsid w:val="00F54E11"/>
    <w:rsid w:val="00F553E0"/>
    <w:rsid w:val="00F56000"/>
    <w:rsid w:val="00F57C97"/>
    <w:rsid w:val="00F60D1D"/>
    <w:rsid w:val="00F6143E"/>
    <w:rsid w:val="00F617B0"/>
    <w:rsid w:val="00F62E3F"/>
    <w:rsid w:val="00F64D18"/>
    <w:rsid w:val="00F71441"/>
    <w:rsid w:val="00F71F68"/>
    <w:rsid w:val="00F804CE"/>
    <w:rsid w:val="00F81D64"/>
    <w:rsid w:val="00F84994"/>
    <w:rsid w:val="00F85DD8"/>
    <w:rsid w:val="00F87298"/>
    <w:rsid w:val="00F9095F"/>
    <w:rsid w:val="00F915FE"/>
    <w:rsid w:val="00F921B5"/>
    <w:rsid w:val="00F95190"/>
    <w:rsid w:val="00F9610E"/>
    <w:rsid w:val="00F97BBD"/>
    <w:rsid w:val="00FA0922"/>
    <w:rsid w:val="00FA3D8E"/>
    <w:rsid w:val="00FA4A51"/>
    <w:rsid w:val="00FA7E12"/>
    <w:rsid w:val="00FB025A"/>
    <w:rsid w:val="00FB4CDC"/>
    <w:rsid w:val="00FC1AB2"/>
    <w:rsid w:val="00FC1E58"/>
    <w:rsid w:val="00FC2145"/>
    <w:rsid w:val="00FC24F4"/>
    <w:rsid w:val="00FC351F"/>
    <w:rsid w:val="00FC7165"/>
    <w:rsid w:val="00FD025F"/>
    <w:rsid w:val="00FD055E"/>
    <w:rsid w:val="00FD14E8"/>
    <w:rsid w:val="00FD2CB2"/>
    <w:rsid w:val="00FD39E6"/>
    <w:rsid w:val="00FD3ABD"/>
    <w:rsid w:val="00FE16ED"/>
    <w:rsid w:val="00FE194A"/>
    <w:rsid w:val="00FE4724"/>
    <w:rsid w:val="00FE519D"/>
    <w:rsid w:val="00FE7038"/>
    <w:rsid w:val="00FF02C7"/>
    <w:rsid w:val="00FF21CF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5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F41D5B"/>
    <w:pPr>
      <w:keepNext/>
      <w:jc w:val="both"/>
      <w:outlineLvl w:val="0"/>
    </w:pPr>
    <w:rPr>
      <w:b/>
      <w:sz w:val="20"/>
      <w:szCs w:val="20"/>
    </w:rPr>
  </w:style>
  <w:style w:type="paragraph" w:styleId="Naslov9">
    <w:name w:val="heading 9"/>
    <w:basedOn w:val="Normal"/>
    <w:next w:val="Normal"/>
    <w:qFormat/>
    <w:rsid w:val="00F41D5B"/>
    <w:pPr>
      <w:keepNext/>
      <w:spacing w:before="120"/>
      <w:outlineLvl w:val="8"/>
    </w:pPr>
    <w:rPr>
      <w:rFonts w:ascii="Verdana" w:hAnsi="Verdana" w:cs="Arial"/>
      <w:b/>
      <w:sz w:val="20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F41D5B"/>
    <w:pPr>
      <w:spacing w:before="120" w:line="360" w:lineRule="auto"/>
      <w:jc w:val="both"/>
    </w:pPr>
    <w:rPr>
      <w:sz w:val="20"/>
      <w:szCs w:val="20"/>
    </w:rPr>
  </w:style>
  <w:style w:type="paragraph" w:styleId="Tijeloteksta">
    <w:name w:val="Body Text"/>
    <w:basedOn w:val="Normal"/>
    <w:link w:val="TijelotekstaChar"/>
    <w:rsid w:val="00F41D5B"/>
    <w:pPr>
      <w:jc w:val="both"/>
    </w:pPr>
    <w:rPr>
      <w:rFonts w:ascii="Arial" w:hAnsi="Arial"/>
      <w:sz w:val="22"/>
      <w:szCs w:val="20"/>
      <w:lang w:val="hr-HR"/>
    </w:rPr>
  </w:style>
  <w:style w:type="character" w:styleId="Brojstranice">
    <w:name w:val="page number"/>
    <w:basedOn w:val="Zadanifontodlomka"/>
    <w:rsid w:val="00F41D5B"/>
  </w:style>
  <w:style w:type="paragraph" w:styleId="Podnoje">
    <w:name w:val="footer"/>
    <w:basedOn w:val="Normal"/>
    <w:link w:val="PodnojeChar"/>
    <w:rsid w:val="00F41D5B"/>
    <w:pPr>
      <w:tabs>
        <w:tab w:val="center" w:pos="4153"/>
        <w:tab w:val="right" w:pos="8306"/>
      </w:tabs>
    </w:pPr>
    <w:rPr>
      <w:szCs w:val="20"/>
    </w:rPr>
  </w:style>
  <w:style w:type="paragraph" w:customStyle="1" w:styleId="xl25">
    <w:name w:val="xl25"/>
    <w:basedOn w:val="Normal"/>
    <w:rsid w:val="009614A6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styleId="Uvuenotijeloteksta">
    <w:name w:val="Body Text Indent"/>
    <w:basedOn w:val="Normal"/>
    <w:rsid w:val="009614A6"/>
    <w:pPr>
      <w:ind w:firstLine="720"/>
      <w:jc w:val="both"/>
    </w:pPr>
    <w:rPr>
      <w:szCs w:val="20"/>
    </w:rPr>
  </w:style>
  <w:style w:type="table" w:styleId="Reetkatablice">
    <w:name w:val="Table Grid"/>
    <w:basedOn w:val="Obinatablica"/>
    <w:rsid w:val="0072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rsid w:val="00EE213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Naglaeno">
    <w:name w:val="Strong"/>
    <w:basedOn w:val="Zadanifontodlomka"/>
    <w:qFormat/>
    <w:rsid w:val="00D2272C"/>
    <w:rPr>
      <w:b/>
      <w:bCs/>
    </w:rPr>
  </w:style>
  <w:style w:type="paragraph" w:styleId="Tijeloteksta-uvlaka3">
    <w:name w:val="Body Text Indent 3"/>
    <w:basedOn w:val="Normal"/>
    <w:rsid w:val="0006022F"/>
    <w:pPr>
      <w:ind w:firstLine="720"/>
      <w:jc w:val="both"/>
    </w:pPr>
    <w:rPr>
      <w:rFonts w:ascii="Arial" w:hAnsi="Arial" w:cs="Arial"/>
      <w:sz w:val="20"/>
    </w:rPr>
  </w:style>
  <w:style w:type="paragraph" w:styleId="Tijeloteksta-uvlaka2">
    <w:name w:val="Body Text Indent 2"/>
    <w:basedOn w:val="Normal"/>
    <w:rsid w:val="00705102"/>
    <w:pPr>
      <w:spacing w:after="120" w:line="480" w:lineRule="auto"/>
      <w:ind w:left="283"/>
    </w:pPr>
  </w:style>
  <w:style w:type="paragraph" w:styleId="Odlomakpopisa">
    <w:name w:val="List Paragraph"/>
    <w:basedOn w:val="Normal"/>
    <w:uiPriority w:val="34"/>
    <w:qFormat/>
    <w:rsid w:val="004867B2"/>
    <w:pPr>
      <w:overflowPunct w:val="0"/>
      <w:autoSpaceDE w:val="0"/>
      <w:autoSpaceDN w:val="0"/>
      <w:adjustRightInd w:val="0"/>
      <w:ind w:left="708"/>
      <w:textAlignment w:val="baseline"/>
    </w:pPr>
    <w:rPr>
      <w:szCs w:val="20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2F6A73"/>
    <w:rPr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2F6A73"/>
    <w:rPr>
      <w:rFonts w:ascii="Arial" w:hAnsi="Arial"/>
      <w:sz w:val="22"/>
      <w:lang w:eastAsia="en-US"/>
    </w:rPr>
  </w:style>
  <w:style w:type="paragraph" w:styleId="Zaglavlje">
    <w:name w:val="header"/>
    <w:basedOn w:val="Normal"/>
    <w:link w:val="ZaglavljeChar"/>
    <w:rsid w:val="008053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0538D"/>
    <w:rPr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80538D"/>
    <w:rPr>
      <w:sz w:val="24"/>
      <w:lang w:val="en-GB" w:eastAsia="en-US"/>
    </w:rPr>
  </w:style>
  <w:style w:type="paragraph" w:styleId="Tekstbalonia">
    <w:name w:val="Balloon Text"/>
    <w:basedOn w:val="Normal"/>
    <w:link w:val="TekstbaloniaChar"/>
    <w:rsid w:val="007B12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B12E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5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F41D5B"/>
    <w:pPr>
      <w:keepNext/>
      <w:jc w:val="both"/>
      <w:outlineLvl w:val="0"/>
    </w:pPr>
    <w:rPr>
      <w:b/>
      <w:sz w:val="20"/>
      <w:szCs w:val="20"/>
    </w:rPr>
  </w:style>
  <w:style w:type="paragraph" w:styleId="Naslov9">
    <w:name w:val="heading 9"/>
    <w:basedOn w:val="Normal"/>
    <w:next w:val="Normal"/>
    <w:qFormat/>
    <w:rsid w:val="00F41D5B"/>
    <w:pPr>
      <w:keepNext/>
      <w:spacing w:before="120"/>
      <w:outlineLvl w:val="8"/>
    </w:pPr>
    <w:rPr>
      <w:rFonts w:ascii="Verdana" w:hAnsi="Verdana" w:cs="Arial"/>
      <w:b/>
      <w:sz w:val="20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F41D5B"/>
    <w:pPr>
      <w:spacing w:before="120" w:line="360" w:lineRule="auto"/>
      <w:jc w:val="both"/>
    </w:pPr>
    <w:rPr>
      <w:sz w:val="20"/>
      <w:szCs w:val="20"/>
    </w:rPr>
  </w:style>
  <w:style w:type="paragraph" w:styleId="Tijeloteksta">
    <w:name w:val="Body Text"/>
    <w:basedOn w:val="Normal"/>
    <w:link w:val="TijelotekstaChar"/>
    <w:rsid w:val="00F41D5B"/>
    <w:pPr>
      <w:jc w:val="both"/>
    </w:pPr>
    <w:rPr>
      <w:rFonts w:ascii="Arial" w:hAnsi="Arial"/>
      <w:sz w:val="22"/>
      <w:szCs w:val="20"/>
      <w:lang w:val="hr-HR"/>
    </w:rPr>
  </w:style>
  <w:style w:type="character" w:styleId="Brojstranice">
    <w:name w:val="page number"/>
    <w:basedOn w:val="Zadanifontodlomka"/>
    <w:rsid w:val="00F41D5B"/>
  </w:style>
  <w:style w:type="paragraph" w:styleId="Podnoje">
    <w:name w:val="footer"/>
    <w:basedOn w:val="Normal"/>
    <w:link w:val="PodnojeChar"/>
    <w:rsid w:val="00F41D5B"/>
    <w:pPr>
      <w:tabs>
        <w:tab w:val="center" w:pos="4153"/>
        <w:tab w:val="right" w:pos="8306"/>
      </w:tabs>
    </w:pPr>
    <w:rPr>
      <w:szCs w:val="20"/>
    </w:rPr>
  </w:style>
  <w:style w:type="paragraph" w:customStyle="1" w:styleId="xl25">
    <w:name w:val="xl25"/>
    <w:basedOn w:val="Normal"/>
    <w:rsid w:val="009614A6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styleId="Uvuenotijeloteksta">
    <w:name w:val="Body Text Indent"/>
    <w:basedOn w:val="Normal"/>
    <w:rsid w:val="009614A6"/>
    <w:pPr>
      <w:ind w:firstLine="720"/>
      <w:jc w:val="both"/>
    </w:pPr>
    <w:rPr>
      <w:szCs w:val="20"/>
    </w:rPr>
  </w:style>
  <w:style w:type="table" w:styleId="Reetkatablice">
    <w:name w:val="Table Grid"/>
    <w:basedOn w:val="Obinatablica"/>
    <w:rsid w:val="0072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rsid w:val="00EE213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Naglaeno">
    <w:name w:val="Strong"/>
    <w:basedOn w:val="Zadanifontodlomka"/>
    <w:qFormat/>
    <w:rsid w:val="00D2272C"/>
    <w:rPr>
      <w:b/>
      <w:bCs/>
    </w:rPr>
  </w:style>
  <w:style w:type="paragraph" w:styleId="Tijeloteksta-uvlaka3">
    <w:name w:val="Body Text Indent 3"/>
    <w:basedOn w:val="Normal"/>
    <w:rsid w:val="0006022F"/>
    <w:pPr>
      <w:ind w:firstLine="720"/>
      <w:jc w:val="both"/>
    </w:pPr>
    <w:rPr>
      <w:rFonts w:ascii="Arial" w:hAnsi="Arial" w:cs="Arial"/>
      <w:sz w:val="20"/>
    </w:rPr>
  </w:style>
  <w:style w:type="paragraph" w:styleId="Tijeloteksta-uvlaka2">
    <w:name w:val="Body Text Indent 2"/>
    <w:basedOn w:val="Normal"/>
    <w:rsid w:val="00705102"/>
    <w:pPr>
      <w:spacing w:after="120" w:line="480" w:lineRule="auto"/>
      <w:ind w:left="283"/>
    </w:pPr>
  </w:style>
  <w:style w:type="paragraph" w:styleId="Odlomakpopisa">
    <w:name w:val="List Paragraph"/>
    <w:basedOn w:val="Normal"/>
    <w:uiPriority w:val="34"/>
    <w:qFormat/>
    <w:rsid w:val="004867B2"/>
    <w:pPr>
      <w:overflowPunct w:val="0"/>
      <w:autoSpaceDE w:val="0"/>
      <w:autoSpaceDN w:val="0"/>
      <w:adjustRightInd w:val="0"/>
      <w:ind w:left="708"/>
      <w:textAlignment w:val="baseline"/>
    </w:pPr>
    <w:rPr>
      <w:szCs w:val="20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2F6A73"/>
    <w:rPr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2F6A73"/>
    <w:rPr>
      <w:rFonts w:ascii="Arial" w:hAnsi="Arial"/>
      <w:sz w:val="22"/>
      <w:lang w:eastAsia="en-US"/>
    </w:rPr>
  </w:style>
  <w:style w:type="paragraph" w:styleId="Zaglavlje">
    <w:name w:val="header"/>
    <w:basedOn w:val="Normal"/>
    <w:link w:val="ZaglavljeChar"/>
    <w:rsid w:val="008053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0538D"/>
    <w:rPr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80538D"/>
    <w:rPr>
      <w:sz w:val="24"/>
      <w:lang w:val="en-GB" w:eastAsia="en-US"/>
    </w:rPr>
  </w:style>
  <w:style w:type="paragraph" w:styleId="Tekstbalonia">
    <w:name w:val="Balloon Text"/>
    <w:basedOn w:val="Normal"/>
    <w:link w:val="TekstbaloniaChar"/>
    <w:rsid w:val="007B12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B12E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4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C19B-D1C6-4484-8C13-E067A6FF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5170</Words>
  <Characters>29472</Characters>
  <Application>Microsoft Office Word</Application>
  <DocSecurity>0</DocSecurity>
  <Lines>245</Lines>
  <Paragraphs>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Tekija d</vt:lpstr>
      <vt:lpstr>Tekija d</vt:lpstr>
    </vt:vector>
  </TitlesOfParts>
  <Company>TEKIJA d.o.o.</Company>
  <LinksUpToDate>false</LinksUpToDate>
  <CharactersWithSpaces>34573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Tekija d</dc:title>
  <dc:creator>rmatijevic</dc:creator>
  <cp:lastModifiedBy>Renata Matijević</cp:lastModifiedBy>
  <cp:revision>15</cp:revision>
  <cp:lastPrinted>2019-04-18T06:49:00Z</cp:lastPrinted>
  <dcterms:created xsi:type="dcterms:W3CDTF">2019-04-11T06:57:00Z</dcterms:created>
  <dcterms:modified xsi:type="dcterms:W3CDTF">2020-07-06T06:40:00Z</dcterms:modified>
</cp:coreProperties>
</file>